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8FA" w:rsidRDefault="003378FA" w:rsidP="00C371BF">
      <w:pPr>
        <w:jc w:val="center"/>
        <w:rPr>
          <w:rFonts w:asciiTheme="minorHAnsi" w:hAnsiTheme="minorHAnsi"/>
          <w:b/>
          <w:bCs/>
          <w:sz w:val="36"/>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-562841</wp:posOffset>
            </wp:positionV>
            <wp:extent cx="2140527" cy="1505410"/>
            <wp:effectExtent l="0" t="0" r="0" b="0"/>
            <wp:wrapNone/>
            <wp:docPr id="2" name="Picture 2" descr="Image result for Observatory Civic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bservatory Civic Association"/>
                    <pic:cNvPicPr>
                      <a:picLocks noChangeAspect="1" noChangeArrowheads="1"/>
                    </pic:cNvPicPr>
                  </pic:nvPicPr>
                  <pic:blipFill rotWithShape="1">
                    <a:blip r:embed="rId7">
                      <a:extLst>
                        <a:ext uri="{28A0092B-C50C-407E-A947-70E740481C1C}">
                          <a14:useLocalDpi xmlns:a14="http://schemas.microsoft.com/office/drawing/2010/main" val="0"/>
                        </a:ext>
                      </a:extLst>
                    </a:blip>
                    <a:srcRect t="23038"/>
                    <a:stretch/>
                  </pic:blipFill>
                  <pic:spPr bwMode="auto">
                    <a:xfrm>
                      <a:off x="0" y="0"/>
                      <a:ext cx="2140527" cy="1505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78FA" w:rsidRDefault="003378FA" w:rsidP="00C371BF">
      <w:pPr>
        <w:jc w:val="center"/>
        <w:rPr>
          <w:rFonts w:asciiTheme="minorHAnsi" w:hAnsiTheme="minorHAnsi"/>
          <w:b/>
          <w:bCs/>
          <w:sz w:val="36"/>
        </w:rPr>
      </w:pPr>
    </w:p>
    <w:p w:rsidR="007A257A" w:rsidRDefault="007A257A" w:rsidP="00C371BF">
      <w:pPr>
        <w:jc w:val="center"/>
        <w:rPr>
          <w:rFonts w:asciiTheme="minorHAnsi" w:hAnsiTheme="minorHAnsi"/>
          <w:b/>
          <w:bCs/>
          <w:sz w:val="36"/>
        </w:rPr>
      </w:pPr>
    </w:p>
    <w:p w:rsidR="003378FA" w:rsidRDefault="003378FA" w:rsidP="00C371BF">
      <w:pPr>
        <w:jc w:val="center"/>
        <w:rPr>
          <w:rFonts w:asciiTheme="minorHAnsi" w:hAnsiTheme="minorHAnsi"/>
          <w:b/>
          <w:bCs/>
          <w:sz w:val="32"/>
        </w:rPr>
      </w:pPr>
    </w:p>
    <w:tbl>
      <w:tblPr>
        <w:tblStyle w:val="TableGrid"/>
        <w:tblW w:w="9634" w:type="dxa"/>
        <w:tblInd w:w="-289" w:type="dxa"/>
        <w:tblLayout w:type="fixed"/>
        <w:tblLook w:val="04A0" w:firstRow="1" w:lastRow="0" w:firstColumn="1" w:lastColumn="0" w:noHBand="0" w:noVBand="1"/>
      </w:tblPr>
      <w:tblGrid>
        <w:gridCol w:w="2153"/>
        <w:gridCol w:w="2378"/>
        <w:gridCol w:w="2268"/>
        <w:gridCol w:w="993"/>
        <w:gridCol w:w="425"/>
        <w:gridCol w:w="1417"/>
      </w:tblGrid>
      <w:tr w:rsidR="00556286" w:rsidRPr="00556286" w:rsidTr="00FC6D37">
        <w:trPr>
          <w:trHeight w:val="441"/>
        </w:trPr>
        <w:tc>
          <w:tcPr>
            <w:tcW w:w="9634" w:type="dxa"/>
            <w:gridSpan w:val="6"/>
            <w:shd w:val="clear" w:color="auto" w:fill="D0CECE" w:themeFill="background2" w:themeFillShade="E6"/>
          </w:tcPr>
          <w:p w:rsidR="00556286" w:rsidRPr="00556286" w:rsidRDefault="00556286" w:rsidP="003378FA">
            <w:pPr>
              <w:rPr>
                <w:rFonts w:asciiTheme="minorHAnsi" w:hAnsiTheme="minorHAnsi"/>
                <w:sz w:val="44"/>
              </w:rPr>
            </w:pPr>
            <w:r w:rsidRPr="00556286">
              <w:rPr>
                <w:rFonts w:asciiTheme="minorHAnsi" w:hAnsiTheme="minorHAnsi"/>
                <w:sz w:val="44"/>
              </w:rPr>
              <w:t>Observatory Civic Association ManCom Meeting</w:t>
            </w:r>
          </w:p>
        </w:tc>
        <w:bookmarkStart w:id="0" w:name="_GoBack"/>
        <w:bookmarkEnd w:id="0"/>
      </w:tr>
      <w:tr w:rsidR="003378FA" w:rsidRPr="002F2A4F" w:rsidTr="00FC6D37">
        <w:trPr>
          <w:trHeight w:val="180"/>
        </w:trPr>
        <w:tc>
          <w:tcPr>
            <w:tcW w:w="2153" w:type="dxa"/>
            <w:shd w:val="clear" w:color="auto" w:fill="D0CECE" w:themeFill="background2" w:themeFillShade="E6"/>
          </w:tcPr>
          <w:p w:rsidR="003378FA" w:rsidRPr="002F2A4F" w:rsidRDefault="003378FA" w:rsidP="003378FA">
            <w:pPr>
              <w:rPr>
                <w:rFonts w:asciiTheme="minorHAnsi" w:hAnsiTheme="minorHAnsi"/>
                <w:b/>
                <w:color w:val="000000" w:themeColor="text1"/>
                <w:sz w:val="22"/>
              </w:rPr>
            </w:pPr>
            <w:r w:rsidRPr="002F2A4F">
              <w:rPr>
                <w:rFonts w:asciiTheme="minorHAnsi" w:hAnsiTheme="minorHAnsi"/>
                <w:b/>
                <w:color w:val="000000" w:themeColor="text1"/>
                <w:sz w:val="22"/>
              </w:rPr>
              <w:t>Meeting Date</w:t>
            </w:r>
          </w:p>
        </w:tc>
        <w:tc>
          <w:tcPr>
            <w:tcW w:w="2378" w:type="dxa"/>
            <w:shd w:val="clear" w:color="auto" w:fill="auto"/>
          </w:tcPr>
          <w:p w:rsidR="003378FA" w:rsidRPr="002F2A4F" w:rsidRDefault="00CD4DA9" w:rsidP="00CD4DA9">
            <w:pPr>
              <w:rPr>
                <w:rFonts w:asciiTheme="minorHAnsi" w:hAnsiTheme="minorHAnsi"/>
                <w:sz w:val="22"/>
              </w:rPr>
            </w:pPr>
            <w:r w:rsidRPr="002F2A4F">
              <w:rPr>
                <w:rFonts w:asciiTheme="minorHAnsi" w:hAnsiTheme="minorHAnsi"/>
                <w:sz w:val="22"/>
              </w:rPr>
              <w:t>24</w:t>
            </w:r>
            <w:r w:rsidR="003378FA" w:rsidRPr="002F2A4F">
              <w:rPr>
                <w:rFonts w:asciiTheme="minorHAnsi" w:hAnsiTheme="minorHAnsi"/>
                <w:sz w:val="22"/>
              </w:rPr>
              <w:t>/0</w:t>
            </w:r>
            <w:r w:rsidRPr="002F2A4F">
              <w:rPr>
                <w:rFonts w:asciiTheme="minorHAnsi" w:hAnsiTheme="minorHAnsi"/>
                <w:sz w:val="22"/>
              </w:rPr>
              <w:t>4</w:t>
            </w:r>
            <w:r w:rsidR="003378FA" w:rsidRPr="002F2A4F">
              <w:rPr>
                <w:rFonts w:asciiTheme="minorHAnsi" w:hAnsiTheme="minorHAnsi"/>
                <w:sz w:val="22"/>
              </w:rPr>
              <w:t>/2018</w:t>
            </w:r>
          </w:p>
        </w:tc>
        <w:tc>
          <w:tcPr>
            <w:tcW w:w="3261" w:type="dxa"/>
            <w:gridSpan w:val="2"/>
            <w:shd w:val="clear" w:color="auto" w:fill="D0CECE" w:themeFill="background2" w:themeFillShade="E6"/>
          </w:tcPr>
          <w:p w:rsidR="003378FA" w:rsidRPr="002F2A4F" w:rsidRDefault="003378FA" w:rsidP="003378FA">
            <w:pPr>
              <w:rPr>
                <w:rFonts w:asciiTheme="minorHAnsi" w:hAnsiTheme="minorHAnsi"/>
                <w:b/>
                <w:color w:val="000000" w:themeColor="text1"/>
                <w:sz w:val="22"/>
              </w:rPr>
            </w:pPr>
            <w:r w:rsidRPr="002F2A4F">
              <w:rPr>
                <w:rFonts w:asciiTheme="minorHAnsi" w:hAnsiTheme="minorHAnsi"/>
                <w:b/>
                <w:color w:val="000000" w:themeColor="text1"/>
                <w:sz w:val="22"/>
              </w:rPr>
              <w:t>Time</w:t>
            </w:r>
          </w:p>
        </w:tc>
        <w:tc>
          <w:tcPr>
            <w:tcW w:w="1842" w:type="dxa"/>
            <w:gridSpan w:val="2"/>
            <w:shd w:val="clear" w:color="auto" w:fill="auto"/>
          </w:tcPr>
          <w:p w:rsidR="003378FA" w:rsidRPr="002F2A4F" w:rsidRDefault="003378FA" w:rsidP="003378FA">
            <w:pPr>
              <w:rPr>
                <w:rFonts w:asciiTheme="minorHAnsi" w:hAnsiTheme="minorHAnsi"/>
                <w:sz w:val="22"/>
              </w:rPr>
            </w:pPr>
            <w:r w:rsidRPr="002F2A4F">
              <w:rPr>
                <w:rFonts w:asciiTheme="minorHAnsi" w:hAnsiTheme="minorHAnsi"/>
                <w:sz w:val="22"/>
              </w:rPr>
              <w:t>18:30</w:t>
            </w:r>
          </w:p>
        </w:tc>
      </w:tr>
      <w:tr w:rsidR="003378FA" w:rsidRPr="002F2A4F" w:rsidTr="00FC6D37">
        <w:trPr>
          <w:trHeight w:val="180"/>
        </w:trPr>
        <w:tc>
          <w:tcPr>
            <w:tcW w:w="2153" w:type="dxa"/>
            <w:shd w:val="clear" w:color="auto" w:fill="D0CECE" w:themeFill="background2" w:themeFillShade="E6"/>
          </w:tcPr>
          <w:p w:rsidR="003378FA" w:rsidRPr="002F2A4F" w:rsidRDefault="003378FA" w:rsidP="003378FA">
            <w:pPr>
              <w:rPr>
                <w:rFonts w:asciiTheme="minorHAnsi" w:hAnsiTheme="minorHAnsi"/>
                <w:b/>
                <w:color w:val="000000" w:themeColor="text1"/>
                <w:sz w:val="22"/>
              </w:rPr>
            </w:pPr>
            <w:r w:rsidRPr="002F2A4F">
              <w:rPr>
                <w:rFonts w:asciiTheme="minorHAnsi" w:hAnsiTheme="minorHAnsi"/>
                <w:b/>
                <w:color w:val="000000" w:themeColor="text1"/>
                <w:sz w:val="22"/>
              </w:rPr>
              <w:t>Minutes By</w:t>
            </w:r>
          </w:p>
        </w:tc>
        <w:tc>
          <w:tcPr>
            <w:tcW w:w="2378" w:type="dxa"/>
            <w:shd w:val="clear" w:color="auto" w:fill="auto"/>
          </w:tcPr>
          <w:p w:rsidR="003378FA" w:rsidRPr="002F2A4F" w:rsidRDefault="003378FA" w:rsidP="003378FA">
            <w:pPr>
              <w:rPr>
                <w:rFonts w:asciiTheme="minorHAnsi" w:hAnsiTheme="minorHAnsi"/>
                <w:sz w:val="22"/>
              </w:rPr>
            </w:pPr>
            <w:r w:rsidRPr="002F2A4F">
              <w:rPr>
                <w:rFonts w:asciiTheme="minorHAnsi" w:hAnsiTheme="minorHAnsi"/>
                <w:sz w:val="22"/>
              </w:rPr>
              <w:t>Sarah Driver-Jowitt</w:t>
            </w:r>
          </w:p>
        </w:tc>
        <w:tc>
          <w:tcPr>
            <w:tcW w:w="3261" w:type="dxa"/>
            <w:gridSpan w:val="2"/>
            <w:shd w:val="clear" w:color="auto" w:fill="D0CECE" w:themeFill="background2" w:themeFillShade="E6"/>
          </w:tcPr>
          <w:p w:rsidR="003378FA" w:rsidRPr="002F2A4F" w:rsidRDefault="000A1134" w:rsidP="003378FA">
            <w:pPr>
              <w:rPr>
                <w:rFonts w:asciiTheme="minorHAnsi" w:hAnsiTheme="minorHAnsi"/>
                <w:b/>
                <w:color w:val="000000" w:themeColor="text1"/>
                <w:sz w:val="22"/>
              </w:rPr>
            </w:pPr>
            <w:r w:rsidRPr="002F2A4F">
              <w:rPr>
                <w:rFonts w:asciiTheme="minorHAnsi" w:hAnsiTheme="minorHAnsi"/>
                <w:b/>
                <w:color w:val="000000" w:themeColor="text1"/>
                <w:sz w:val="22"/>
              </w:rPr>
              <w:t>Chairp</w:t>
            </w:r>
            <w:r w:rsidR="003378FA" w:rsidRPr="002F2A4F">
              <w:rPr>
                <w:rFonts w:asciiTheme="minorHAnsi" w:hAnsiTheme="minorHAnsi"/>
                <w:b/>
                <w:color w:val="000000" w:themeColor="text1"/>
                <w:sz w:val="22"/>
              </w:rPr>
              <w:t>erson</w:t>
            </w:r>
          </w:p>
        </w:tc>
        <w:tc>
          <w:tcPr>
            <w:tcW w:w="1842" w:type="dxa"/>
            <w:gridSpan w:val="2"/>
            <w:shd w:val="clear" w:color="auto" w:fill="auto"/>
          </w:tcPr>
          <w:p w:rsidR="003378FA" w:rsidRPr="002F2A4F" w:rsidRDefault="003378FA" w:rsidP="003378FA">
            <w:pPr>
              <w:rPr>
                <w:rFonts w:asciiTheme="minorHAnsi" w:hAnsiTheme="minorHAnsi"/>
                <w:sz w:val="22"/>
              </w:rPr>
            </w:pPr>
            <w:r w:rsidRPr="002F2A4F">
              <w:rPr>
                <w:rFonts w:asciiTheme="minorHAnsi" w:hAnsiTheme="minorHAnsi"/>
                <w:sz w:val="22"/>
              </w:rPr>
              <w:t>Tauriq Jenkins</w:t>
            </w:r>
          </w:p>
        </w:tc>
      </w:tr>
      <w:tr w:rsidR="000A1134" w:rsidRPr="002F2A4F" w:rsidTr="00FC6D37">
        <w:trPr>
          <w:trHeight w:val="180"/>
        </w:trPr>
        <w:tc>
          <w:tcPr>
            <w:tcW w:w="2153" w:type="dxa"/>
            <w:shd w:val="clear" w:color="auto" w:fill="D0CECE" w:themeFill="background2" w:themeFillShade="E6"/>
          </w:tcPr>
          <w:p w:rsidR="000A1134" w:rsidRPr="002F2A4F" w:rsidRDefault="000A1134" w:rsidP="003378FA">
            <w:pPr>
              <w:rPr>
                <w:rFonts w:asciiTheme="minorHAnsi" w:hAnsiTheme="minorHAnsi"/>
                <w:b/>
                <w:color w:val="000000" w:themeColor="text1"/>
                <w:sz w:val="22"/>
              </w:rPr>
            </w:pPr>
            <w:r w:rsidRPr="002F2A4F">
              <w:rPr>
                <w:rFonts w:asciiTheme="minorHAnsi" w:hAnsiTheme="minorHAnsi"/>
                <w:b/>
                <w:color w:val="000000" w:themeColor="text1"/>
                <w:sz w:val="22"/>
              </w:rPr>
              <w:t>Register</w:t>
            </w:r>
          </w:p>
        </w:tc>
        <w:tc>
          <w:tcPr>
            <w:tcW w:w="7481" w:type="dxa"/>
            <w:gridSpan w:val="5"/>
            <w:shd w:val="clear" w:color="auto" w:fill="auto"/>
          </w:tcPr>
          <w:p w:rsidR="000A1134" w:rsidRPr="002F2A4F" w:rsidRDefault="00011C8F" w:rsidP="00FC6D37">
            <w:pPr>
              <w:rPr>
                <w:rFonts w:asciiTheme="minorHAnsi" w:hAnsiTheme="minorHAnsi"/>
                <w:sz w:val="22"/>
              </w:rPr>
            </w:pPr>
            <w:r w:rsidRPr="002F2A4F">
              <w:rPr>
                <w:rFonts w:asciiTheme="minorHAnsi" w:hAnsiTheme="minorHAnsi"/>
                <w:b/>
                <w:sz w:val="22"/>
              </w:rPr>
              <w:t>2018-2019 Committee:</w:t>
            </w:r>
            <w:r w:rsidRPr="002F2A4F">
              <w:rPr>
                <w:rFonts w:asciiTheme="minorHAnsi" w:hAnsiTheme="minorHAnsi"/>
                <w:sz w:val="22"/>
              </w:rPr>
              <w:t xml:space="preserve"> Tauriq Jenkins (Chair Person), Gwen Dereymaeker (Vice Chair), Sarah Driver-Jowitt (Secretary), Joy Robinson (Treasurer)</w:t>
            </w:r>
            <w:r w:rsidR="00CD4DA9" w:rsidRPr="002F2A4F">
              <w:rPr>
                <w:rFonts w:asciiTheme="minorHAnsi" w:hAnsiTheme="minorHAnsi"/>
                <w:sz w:val="22"/>
              </w:rPr>
              <w:t xml:space="preserve">, </w:t>
            </w:r>
            <w:r w:rsidRPr="002F2A4F">
              <w:rPr>
                <w:rFonts w:asciiTheme="minorHAnsi" w:hAnsiTheme="minorHAnsi"/>
                <w:sz w:val="22"/>
              </w:rPr>
              <w:t xml:space="preserve"> Tracy Hyde, De Vos Rabie, Leslie London, Dale Forbes,</w:t>
            </w:r>
            <w:r w:rsidR="00FC6D37" w:rsidRPr="002F2A4F">
              <w:rPr>
                <w:rFonts w:asciiTheme="minorHAnsi" w:hAnsiTheme="minorHAnsi"/>
                <w:sz w:val="22"/>
              </w:rPr>
              <w:t xml:space="preserve"> Mark Turock</w:t>
            </w:r>
          </w:p>
        </w:tc>
      </w:tr>
      <w:tr w:rsidR="000A1134" w:rsidRPr="002F2A4F" w:rsidTr="00FC6D37">
        <w:trPr>
          <w:trHeight w:val="180"/>
        </w:trPr>
        <w:tc>
          <w:tcPr>
            <w:tcW w:w="2153" w:type="dxa"/>
            <w:shd w:val="clear" w:color="auto" w:fill="D0CECE" w:themeFill="background2" w:themeFillShade="E6"/>
          </w:tcPr>
          <w:p w:rsidR="000A1134" w:rsidRPr="002F2A4F" w:rsidRDefault="000A1134" w:rsidP="000A1134">
            <w:pPr>
              <w:rPr>
                <w:rFonts w:asciiTheme="minorHAnsi" w:hAnsiTheme="minorHAnsi"/>
                <w:color w:val="000000" w:themeColor="text1"/>
                <w:sz w:val="22"/>
              </w:rPr>
            </w:pPr>
            <w:r w:rsidRPr="002F2A4F">
              <w:rPr>
                <w:rFonts w:asciiTheme="minorHAnsi" w:hAnsiTheme="minorHAnsi"/>
                <w:b/>
                <w:sz w:val="22"/>
              </w:rPr>
              <w:t>Apologies</w:t>
            </w:r>
            <w:r w:rsidRPr="002F2A4F">
              <w:rPr>
                <w:rFonts w:asciiTheme="minorHAnsi" w:hAnsiTheme="minorHAnsi"/>
                <w:sz w:val="22"/>
              </w:rPr>
              <w:t xml:space="preserve"> </w:t>
            </w:r>
          </w:p>
        </w:tc>
        <w:tc>
          <w:tcPr>
            <w:tcW w:w="7481" w:type="dxa"/>
            <w:gridSpan w:val="5"/>
            <w:shd w:val="clear" w:color="auto" w:fill="auto"/>
          </w:tcPr>
          <w:p w:rsidR="000A1134" w:rsidRPr="002F2A4F" w:rsidRDefault="00CD4DA9" w:rsidP="003378FA">
            <w:pPr>
              <w:rPr>
                <w:rFonts w:asciiTheme="minorHAnsi" w:hAnsiTheme="minorHAnsi"/>
                <w:sz w:val="22"/>
              </w:rPr>
            </w:pPr>
            <w:r w:rsidRPr="002F2A4F">
              <w:rPr>
                <w:rFonts w:asciiTheme="minorHAnsi" w:hAnsiTheme="minorHAnsi"/>
                <w:sz w:val="22"/>
              </w:rPr>
              <w:t>Olivia Andrews, Carolyn Neville</w:t>
            </w:r>
          </w:p>
        </w:tc>
      </w:tr>
      <w:tr w:rsidR="000A1134" w:rsidRPr="002F2A4F" w:rsidTr="00FC6D37">
        <w:trPr>
          <w:trHeight w:val="180"/>
        </w:trPr>
        <w:tc>
          <w:tcPr>
            <w:tcW w:w="2153" w:type="dxa"/>
            <w:shd w:val="clear" w:color="auto" w:fill="D0CECE" w:themeFill="background2" w:themeFillShade="E6"/>
          </w:tcPr>
          <w:p w:rsidR="000A1134" w:rsidRPr="002F2A4F" w:rsidRDefault="000A1134" w:rsidP="000A1134">
            <w:pPr>
              <w:rPr>
                <w:rFonts w:asciiTheme="minorHAnsi" w:hAnsiTheme="minorHAnsi"/>
                <w:color w:val="000000" w:themeColor="text1"/>
                <w:sz w:val="22"/>
              </w:rPr>
            </w:pPr>
            <w:r w:rsidRPr="002F2A4F">
              <w:rPr>
                <w:rFonts w:asciiTheme="minorHAnsi" w:hAnsiTheme="minorHAnsi"/>
                <w:b/>
                <w:sz w:val="22"/>
              </w:rPr>
              <w:t>Guests</w:t>
            </w:r>
          </w:p>
        </w:tc>
        <w:tc>
          <w:tcPr>
            <w:tcW w:w="7481" w:type="dxa"/>
            <w:gridSpan w:val="5"/>
            <w:shd w:val="clear" w:color="auto" w:fill="auto"/>
          </w:tcPr>
          <w:p w:rsidR="000A1134" w:rsidRPr="002F2A4F" w:rsidRDefault="00FC6D37" w:rsidP="003378FA">
            <w:pPr>
              <w:rPr>
                <w:rFonts w:asciiTheme="minorHAnsi" w:hAnsiTheme="minorHAnsi"/>
                <w:sz w:val="22"/>
              </w:rPr>
            </w:pPr>
            <w:r w:rsidRPr="002F2A4F">
              <w:rPr>
                <w:rFonts w:asciiTheme="minorHAnsi" w:hAnsiTheme="minorHAnsi"/>
                <w:sz w:val="22"/>
              </w:rPr>
              <w:t>Mr</w:t>
            </w:r>
            <w:r w:rsidR="00CD4DA9" w:rsidRPr="002F2A4F">
              <w:rPr>
                <w:rFonts w:asciiTheme="minorHAnsi" w:hAnsiTheme="minorHAnsi"/>
                <w:sz w:val="22"/>
              </w:rPr>
              <w:t xml:space="preserve"> Mulder </w:t>
            </w:r>
            <w:r w:rsidR="002B70EC" w:rsidRPr="002F2A4F">
              <w:rPr>
                <w:rFonts w:asciiTheme="minorHAnsi" w:hAnsiTheme="minorHAnsi"/>
                <w:sz w:val="22"/>
              </w:rPr>
              <w:t>representing WC Hockey Club &amp; 7 Guests</w:t>
            </w:r>
          </w:p>
        </w:tc>
      </w:tr>
      <w:tr w:rsidR="003378FA" w:rsidTr="00FC6D37">
        <w:tc>
          <w:tcPr>
            <w:tcW w:w="9634" w:type="dxa"/>
            <w:gridSpan w:val="6"/>
            <w:shd w:val="clear" w:color="auto" w:fill="2E74B5" w:themeFill="accent1" w:themeFillShade="BF"/>
          </w:tcPr>
          <w:p w:rsidR="003378FA" w:rsidRPr="003378FA" w:rsidRDefault="003378FA" w:rsidP="003378FA">
            <w:pPr>
              <w:rPr>
                <w:rFonts w:asciiTheme="minorHAnsi" w:hAnsiTheme="minorHAnsi"/>
                <w:color w:val="FFFFFF" w:themeColor="background1"/>
                <w:sz w:val="32"/>
              </w:rPr>
            </w:pPr>
            <w:r w:rsidRPr="003378FA">
              <w:rPr>
                <w:rFonts w:asciiTheme="minorHAnsi" w:hAnsiTheme="minorHAnsi"/>
                <w:color w:val="FFFFFF" w:themeColor="background1"/>
                <w:sz w:val="32"/>
              </w:rPr>
              <w:t>ADMINISTRATION</w:t>
            </w:r>
          </w:p>
        </w:tc>
      </w:tr>
      <w:tr w:rsidR="003378FA" w:rsidRPr="000A1134" w:rsidTr="00FC6D37">
        <w:tc>
          <w:tcPr>
            <w:tcW w:w="6799" w:type="dxa"/>
            <w:gridSpan w:val="3"/>
            <w:shd w:val="clear" w:color="auto" w:fill="D0CECE" w:themeFill="background2" w:themeFillShade="E6"/>
          </w:tcPr>
          <w:p w:rsidR="003378FA" w:rsidRPr="000A1134" w:rsidRDefault="003378FA" w:rsidP="007A257A">
            <w:pPr>
              <w:rPr>
                <w:rFonts w:asciiTheme="minorHAnsi" w:hAnsiTheme="minorHAnsi"/>
              </w:rPr>
            </w:pPr>
            <w:r w:rsidRPr="000A1134">
              <w:rPr>
                <w:rFonts w:asciiTheme="minorHAnsi" w:hAnsiTheme="minorHAnsi"/>
              </w:rPr>
              <w:t>Topic</w:t>
            </w:r>
          </w:p>
        </w:tc>
        <w:tc>
          <w:tcPr>
            <w:tcW w:w="1418" w:type="dxa"/>
            <w:gridSpan w:val="2"/>
            <w:shd w:val="clear" w:color="auto" w:fill="D0CECE" w:themeFill="background2" w:themeFillShade="E6"/>
          </w:tcPr>
          <w:p w:rsidR="003378FA" w:rsidRPr="000A1134" w:rsidRDefault="003378FA" w:rsidP="007A257A">
            <w:pPr>
              <w:rPr>
                <w:rFonts w:asciiTheme="minorHAnsi" w:hAnsiTheme="minorHAnsi"/>
              </w:rPr>
            </w:pPr>
            <w:r w:rsidRPr="000A1134">
              <w:rPr>
                <w:rFonts w:asciiTheme="minorHAnsi" w:hAnsiTheme="minorHAnsi"/>
              </w:rPr>
              <w:t>Responsible</w:t>
            </w:r>
          </w:p>
        </w:tc>
        <w:tc>
          <w:tcPr>
            <w:tcW w:w="1417" w:type="dxa"/>
            <w:shd w:val="clear" w:color="auto" w:fill="D0CECE" w:themeFill="background2" w:themeFillShade="E6"/>
          </w:tcPr>
          <w:p w:rsidR="003378FA" w:rsidRPr="000A1134" w:rsidRDefault="003378FA" w:rsidP="007A257A">
            <w:pPr>
              <w:rPr>
                <w:rFonts w:asciiTheme="minorHAnsi" w:hAnsiTheme="minorHAnsi"/>
              </w:rPr>
            </w:pPr>
            <w:r w:rsidRPr="000A1134">
              <w:rPr>
                <w:rFonts w:asciiTheme="minorHAnsi" w:hAnsiTheme="minorHAnsi"/>
              </w:rPr>
              <w:t>Timeframe</w:t>
            </w:r>
          </w:p>
        </w:tc>
      </w:tr>
      <w:tr w:rsidR="003378FA" w:rsidRPr="002F2A4F" w:rsidTr="00FC6D37">
        <w:tc>
          <w:tcPr>
            <w:tcW w:w="6799" w:type="dxa"/>
            <w:gridSpan w:val="3"/>
          </w:tcPr>
          <w:p w:rsidR="000A1134" w:rsidRPr="002F2A4F" w:rsidRDefault="000A1134" w:rsidP="000A1134">
            <w:pPr>
              <w:pStyle w:val="ListParagraph"/>
              <w:numPr>
                <w:ilvl w:val="0"/>
                <w:numId w:val="6"/>
              </w:numPr>
              <w:ind w:left="313" w:hanging="313"/>
              <w:rPr>
                <w:rFonts w:asciiTheme="minorHAnsi" w:hAnsiTheme="minorHAnsi"/>
                <w:b/>
                <w:sz w:val="22"/>
              </w:rPr>
            </w:pPr>
            <w:r w:rsidRPr="002F2A4F">
              <w:rPr>
                <w:rFonts w:asciiTheme="minorHAnsi" w:hAnsiTheme="minorHAnsi"/>
                <w:b/>
                <w:sz w:val="22"/>
              </w:rPr>
              <w:t>Welcome and Introduction of ManComm</w:t>
            </w:r>
          </w:p>
          <w:p w:rsidR="00011C8F" w:rsidRPr="002F2A4F" w:rsidRDefault="000A1134" w:rsidP="00CD4DA9">
            <w:pPr>
              <w:rPr>
                <w:rFonts w:asciiTheme="minorHAnsi" w:hAnsiTheme="minorHAnsi"/>
                <w:sz w:val="22"/>
              </w:rPr>
            </w:pPr>
            <w:r w:rsidRPr="002F2A4F">
              <w:rPr>
                <w:rFonts w:asciiTheme="minorHAnsi" w:hAnsiTheme="minorHAnsi"/>
                <w:sz w:val="22"/>
              </w:rPr>
              <w:t xml:space="preserve">Tauriq Jenkins called the meeting to order and </w:t>
            </w:r>
            <w:r w:rsidR="00CD4DA9" w:rsidRPr="002F2A4F">
              <w:rPr>
                <w:rFonts w:asciiTheme="minorHAnsi" w:hAnsiTheme="minorHAnsi"/>
                <w:sz w:val="22"/>
              </w:rPr>
              <w:t>welcome XX Mulder</w:t>
            </w:r>
          </w:p>
        </w:tc>
        <w:tc>
          <w:tcPr>
            <w:tcW w:w="1418" w:type="dxa"/>
            <w:gridSpan w:val="2"/>
          </w:tcPr>
          <w:p w:rsidR="003378FA" w:rsidRPr="002F2A4F" w:rsidRDefault="003378FA" w:rsidP="00F8403E">
            <w:pPr>
              <w:rPr>
                <w:rFonts w:asciiTheme="minorHAnsi" w:hAnsiTheme="minorHAnsi"/>
                <w:sz w:val="22"/>
              </w:rPr>
            </w:pPr>
          </w:p>
          <w:p w:rsidR="00F8403E" w:rsidRPr="002F2A4F" w:rsidRDefault="00F8403E" w:rsidP="00F8403E">
            <w:pPr>
              <w:rPr>
                <w:rFonts w:asciiTheme="minorHAnsi" w:hAnsiTheme="minorHAnsi"/>
                <w:sz w:val="22"/>
              </w:rPr>
            </w:pPr>
            <w:r w:rsidRPr="002F2A4F">
              <w:rPr>
                <w:rFonts w:asciiTheme="minorHAnsi" w:hAnsiTheme="minorHAnsi"/>
                <w:sz w:val="22"/>
              </w:rPr>
              <w:t>N/A</w:t>
            </w:r>
          </w:p>
        </w:tc>
        <w:tc>
          <w:tcPr>
            <w:tcW w:w="1417" w:type="dxa"/>
          </w:tcPr>
          <w:p w:rsidR="003378FA" w:rsidRPr="002F2A4F" w:rsidRDefault="003378FA" w:rsidP="00F8403E">
            <w:pPr>
              <w:jc w:val="center"/>
              <w:rPr>
                <w:rFonts w:asciiTheme="minorHAnsi" w:hAnsiTheme="minorHAnsi"/>
                <w:sz w:val="22"/>
              </w:rPr>
            </w:pPr>
          </w:p>
        </w:tc>
      </w:tr>
      <w:tr w:rsidR="00CD4DA9" w:rsidRPr="002F2A4F" w:rsidTr="00FC6D37">
        <w:tc>
          <w:tcPr>
            <w:tcW w:w="6799" w:type="dxa"/>
            <w:gridSpan w:val="3"/>
          </w:tcPr>
          <w:p w:rsidR="00CD4DA9" w:rsidRPr="002F2A4F" w:rsidRDefault="00CD4DA9" w:rsidP="000A1134">
            <w:pPr>
              <w:pStyle w:val="ListParagraph"/>
              <w:numPr>
                <w:ilvl w:val="0"/>
                <w:numId w:val="6"/>
              </w:numPr>
              <w:ind w:left="313" w:hanging="313"/>
              <w:rPr>
                <w:rFonts w:asciiTheme="minorHAnsi" w:hAnsiTheme="minorHAnsi"/>
                <w:b/>
                <w:sz w:val="22"/>
              </w:rPr>
            </w:pPr>
            <w:r w:rsidRPr="002F2A4F">
              <w:rPr>
                <w:rFonts w:asciiTheme="minorHAnsi" w:hAnsiTheme="minorHAnsi"/>
                <w:b/>
                <w:sz w:val="22"/>
              </w:rPr>
              <w:t>Acceptance of the Minutes:</w:t>
            </w:r>
          </w:p>
          <w:p w:rsidR="00CD4DA9" w:rsidRPr="002F2A4F" w:rsidRDefault="00CD4DA9" w:rsidP="00FC6D37">
            <w:pPr>
              <w:rPr>
                <w:rFonts w:asciiTheme="minorHAnsi" w:hAnsiTheme="minorHAnsi"/>
                <w:sz w:val="22"/>
              </w:rPr>
            </w:pPr>
            <w:r w:rsidRPr="002F2A4F">
              <w:rPr>
                <w:rFonts w:asciiTheme="minorHAnsi" w:hAnsiTheme="minorHAnsi"/>
                <w:b/>
                <w:sz w:val="22"/>
              </w:rPr>
              <w:t>Three objections were raised to the minutes:</w:t>
            </w:r>
          </w:p>
          <w:p w:rsidR="00CD4DA9" w:rsidRPr="002F2A4F" w:rsidRDefault="00CD4DA9" w:rsidP="009A721A">
            <w:pPr>
              <w:pStyle w:val="ListParagraph"/>
              <w:numPr>
                <w:ilvl w:val="0"/>
                <w:numId w:val="9"/>
              </w:numPr>
              <w:ind w:left="596" w:hanging="283"/>
              <w:rPr>
                <w:rFonts w:asciiTheme="minorHAnsi" w:hAnsiTheme="minorHAnsi"/>
                <w:sz w:val="22"/>
              </w:rPr>
            </w:pPr>
            <w:r w:rsidRPr="002F2A4F">
              <w:rPr>
                <w:rFonts w:asciiTheme="minorHAnsi" w:hAnsiTheme="minorHAnsi"/>
                <w:b/>
                <w:sz w:val="22"/>
              </w:rPr>
              <w:t>Vote on the Hartleyvale Action:</w:t>
            </w:r>
            <w:r w:rsidRPr="002F2A4F">
              <w:rPr>
                <w:rFonts w:asciiTheme="minorHAnsi" w:hAnsiTheme="minorHAnsi"/>
                <w:sz w:val="22"/>
              </w:rPr>
              <w:t xml:space="preserve"> It was concluded that the Man-Comm voted to proceed to identify what was going on</w:t>
            </w:r>
            <w:r w:rsidR="00D861F6" w:rsidRPr="002F2A4F">
              <w:rPr>
                <w:rFonts w:asciiTheme="minorHAnsi" w:hAnsiTheme="minorHAnsi"/>
                <w:sz w:val="22"/>
              </w:rPr>
              <w:t xml:space="preserve"> and to engage with the public to gain community consensus. The minutes will reflect that the Man-Comm voted to hold a Town Hall Meeting. </w:t>
            </w:r>
          </w:p>
          <w:p w:rsidR="00CD4DA9" w:rsidRPr="002F2A4F" w:rsidRDefault="00CD4DA9" w:rsidP="00CD4DA9">
            <w:pPr>
              <w:pStyle w:val="ListParagraph"/>
              <w:numPr>
                <w:ilvl w:val="0"/>
                <w:numId w:val="9"/>
              </w:numPr>
              <w:ind w:left="596" w:hanging="283"/>
              <w:rPr>
                <w:rFonts w:asciiTheme="minorHAnsi" w:hAnsiTheme="minorHAnsi"/>
                <w:sz w:val="22"/>
              </w:rPr>
            </w:pPr>
            <w:r w:rsidRPr="002F2A4F">
              <w:rPr>
                <w:rFonts w:asciiTheme="minorHAnsi" w:hAnsiTheme="minorHAnsi"/>
                <w:b/>
                <w:sz w:val="22"/>
              </w:rPr>
              <w:t>Treasurers report</w:t>
            </w:r>
            <w:r w:rsidRPr="002F2A4F">
              <w:rPr>
                <w:rFonts w:asciiTheme="minorHAnsi" w:hAnsiTheme="minorHAnsi"/>
                <w:sz w:val="22"/>
              </w:rPr>
              <w:t xml:space="preserve">: </w:t>
            </w:r>
            <w:r w:rsidR="009A721A" w:rsidRPr="002F2A4F">
              <w:rPr>
                <w:rFonts w:asciiTheme="minorHAnsi" w:hAnsiTheme="minorHAnsi"/>
                <w:sz w:val="22"/>
              </w:rPr>
              <w:t xml:space="preserve">It was identified that the minutes should </w:t>
            </w:r>
            <w:r w:rsidRPr="002F2A4F">
              <w:rPr>
                <w:rFonts w:asciiTheme="minorHAnsi" w:hAnsiTheme="minorHAnsi"/>
                <w:sz w:val="22"/>
              </w:rPr>
              <w:t xml:space="preserve">reflected that </w:t>
            </w:r>
            <w:r w:rsidR="009A721A" w:rsidRPr="002F2A4F">
              <w:rPr>
                <w:rFonts w:asciiTheme="minorHAnsi" w:hAnsiTheme="minorHAnsi"/>
                <w:sz w:val="22"/>
              </w:rPr>
              <w:t>the OCA determined a need</w:t>
            </w:r>
            <w:r w:rsidRPr="002F2A4F">
              <w:rPr>
                <w:rFonts w:asciiTheme="minorHAnsi" w:hAnsiTheme="minorHAnsi"/>
                <w:sz w:val="22"/>
              </w:rPr>
              <w:t xml:space="preserve"> to overcome the dependency on the car park and diversify our income and consider how to raise funds and forward to Joy</w:t>
            </w:r>
          </w:p>
          <w:p w:rsidR="00CD4DA9" w:rsidRPr="002F2A4F" w:rsidRDefault="00CD4DA9" w:rsidP="00CD4DA9">
            <w:pPr>
              <w:pStyle w:val="ListParagraph"/>
              <w:numPr>
                <w:ilvl w:val="0"/>
                <w:numId w:val="9"/>
              </w:numPr>
              <w:ind w:left="596" w:hanging="283"/>
              <w:rPr>
                <w:rFonts w:asciiTheme="minorHAnsi" w:hAnsiTheme="minorHAnsi"/>
                <w:b/>
                <w:sz w:val="22"/>
              </w:rPr>
            </w:pPr>
            <w:r w:rsidRPr="002F2A4F">
              <w:rPr>
                <w:rFonts w:asciiTheme="minorHAnsi" w:hAnsiTheme="minorHAnsi"/>
                <w:b/>
                <w:sz w:val="22"/>
              </w:rPr>
              <w:t>The Car Park:</w:t>
            </w:r>
            <w:r w:rsidRPr="002F2A4F">
              <w:rPr>
                <w:rFonts w:asciiTheme="minorHAnsi" w:hAnsiTheme="minorHAnsi"/>
                <w:sz w:val="22"/>
              </w:rPr>
              <w:t xml:space="preserve"> It was resolved that all relevant documents that pertain to the car park be forwarded to de Vos and that he would call a meeting in relation to the EOH.</w:t>
            </w:r>
            <w:r w:rsidRPr="002F2A4F">
              <w:rPr>
                <w:rFonts w:asciiTheme="minorHAnsi" w:hAnsiTheme="minorHAnsi"/>
                <w:b/>
                <w:sz w:val="22"/>
              </w:rPr>
              <w:t xml:space="preserve"> </w:t>
            </w:r>
          </w:p>
          <w:p w:rsidR="00D861F6" w:rsidRPr="002F2A4F" w:rsidRDefault="00D861F6" w:rsidP="00FC6D37">
            <w:pPr>
              <w:pStyle w:val="ListParagraph"/>
              <w:numPr>
                <w:ilvl w:val="0"/>
                <w:numId w:val="9"/>
              </w:numPr>
              <w:ind w:left="596" w:hanging="283"/>
              <w:rPr>
                <w:rFonts w:asciiTheme="minorHAnsi" w:hAnsiTheme="minorHAnsi"/>
                <w:b/>
                <w:sz w:val="22"/>
              </w:rPr>
            </w:pPr>
            <w:r w:rsidRPr="002F2A4F">
              <w:rPr>
                <w:rFonts w:asciiTheme="minorHAnsi" w:hAnsiTheme="minorHAnsi"/>
                <w:b/>
                <w:sz w:val="22"/>
              </w:rPr>
              <w:t xml:space="preserve">The minutes were accepted subject to the above. </w:t>
            </w:r>
          </w:p>
        </w:tc>
        <w:tc>
          <w:tcPr>
            <w:tcW w:w="1418" w:type="dxa"/>
            <w:gridSpan w:val="2"/>
          </w:tcPr>
          <w:p w:rsidR="00CD4DA9" w:rsidRPr="002F2A4F" w:rsidRDefault="002B70EC" w:rsidP="00CD4DA9">
            <w:pPr>
              <w:rPr>
                <w:rFonts w:asciiTheme="minorHAnsi" w:hAnsiTheme="minorHAnsi"/>
                <w:sz w:val="22"/>
              </w:rPr>
            </w:pPr>
            <w:r w:rsidRPr="002F2A4F">
              <w:rPr>
                <w:rFonts w:asciiTheme="minorHAnsi" w:hAnsiTheme="minorHAnsi"/>
                <w:sz w:val="22"/>
              </w:rPr>
              <w:t>Tauriq</w:t>
            </w:r>
          </w:p>
        </w:tc>
        <w:tc>
          <w:tcPr>
            <w:tcW w:w="1417" w:type="dxa"/>
          </w:tcPr>
          <w:p w:rsidR="00CD4DA9" w:rsidRPr="002F2A4F" w:rsidRDefault="00CD4DA9" w:rsidP="00F8403E">
            <w:pPr>
              <w:jc w:val="center"/>
              <w:rPr>
                <w:rFonts w:asciiTheme="minorHAnsi" w:hAnsiTheme="minorHAnsi"/>
                <w:sz w:val="22"/>
              </w:rPr>
            </w:pPr>
          </w:p>
        </w:tc>
      </w:tr>
      <w:tr w:rsidR="00F8403E" w:rsidRPr="002F2A4F" w:rsidTr="00FC6D37">
        <w:tc>
          <w:tcPr>
            <w:tcW w:w="6799" w:type="dxa"/>
            <w:gridSpan w:val="3"/>
          </w:tcPr>
          <w:p w:rsidR="00F8403E" w:rsidRPr="002F2A4F" w:rsidRDefault="00D861F6" w:rsidP="00F8403E">
            <w:pPr>
              <w:pStyle w:val="ListParagraph"/>
              <w:numPr>
                <w:ilvl w:val="0"/>
                <w:numId w:val="6"/>
              </w:numPr>
              <w:ind w:left="313" w:hanging="284"/>
              <w:rPr>
                <w:sz w:val="22"/>
              </w:rPr>
            </w:pPr>
            <w:r w:rsidRPr="002F2A4F">
              <w:rPr>
                <w:rFonts w:asciiTheme="minorHAnsi" w:hAnsiTheme="minorHAnsi"/>
                <w:b/>
                <w:sz w:val="22"/>
              </w:rPr>
              <w:t>HARTLEYVALE</w:t>
            </w:r>
          </w:p>
          <w:p w:rsidR="00E43775" w:rsidRPr="002F2A4F" w:rsidRDefault="00E43775" w:rsidP="00E43775">
            <w:pPr>
              <w:ind w:left="29"/>
              <w:rPr>
                <w:rFonts w:asciiTheme="minorHAnsi" w:hAnsiTheme="minorHAnsi"/>
                <w:b/>
                <w:sz w:val="22"/>
              </w:rPr>
            </w:pPr>
            <w:r w:rsidRPr="002F2A4F">
              <w:rPr>
                <w:rFonts w:asciiTheme="minorHAnsi" w:hAnsiTheme="minorHAnsi"/>
                <w:b/>
                <w:sz w:val="22"/>
              </w:rPr>
              <w:t xml:space="preserve">3.1 Public Meeting: </w:t>
            </w:r>
          </w:p>
          <w:p w:rsidR="00FC6D37" w:rsidRPr="002F2A4F" w:rsidRDefault="00D861F6" w:rsidP="00D861F6">
            <w:pPr>
              <w:pStyle w:val="ListParagraph"/>
              <w:ind w:left="313"/>
              <w:rPr>
                <w:rFonts w:asciiTheme="minorHAnsi" w:hAnsiTheme="minorHAnsi"/>
                <w:sz w:val="22"/>
              </w:rPr>
            </w:pPr>
            <w:r w:rsidRPr="002F2A4F">
              <w:rPr>
                <w:rFonts w:asciiTheme="minorHAnsi" w:hAnsiTheme="minorHAnsi"/>
                <w:sz w:val="22"/>
              </w:rPr>
              <w:t>60 Community Members were present at the meeting held on 10 April in order to provide their feedback as to the impact of the possible stadium and the details of the possible lease. Of the invited participants, Zaid Omar attended from Kaapstad</w:t>
            </w:r>
            <w:r w:rsidR="009A721A" w:rsidRPr="002F2A4F">
              <w:rPr>
                <w:rFonts w:asciiTheme="minorHAnsi" w:hAnsiTheme="minorHAnsi"/>
                <w:sz w:val="22"/>
              </w:rPr>
              <w:t xml:space="preserve">t </w:t>
            </w:r>
            <w:r w:rsidR="009A721A" w:rsidRPr="002F2A4F">
              <w:rPr>
                <w:rFonts w:asciiTheme="minorHAnsi" w:hAnsiTheme="minorHAnsi"/>
                <w:sz w:val="22"/>
              </w:rPr>
              <w:t>FC</w:t>
            </w:r>
            <w:r w:rsidRPr="002F2A4F">
              <w:rPr>
                <w:rFonts w:asciiTheme="minorHAnsi" w:hAnsiTheme="minorHAnsi"/>
                <w:sz w:val="22"/>
              </w:rPr>
              <w:t xml:space="preserve">. </w:t>
            </w:r>
          </w:p>
          <w:p w:rsidR="00E43775" w:rsidRPr="002F2A4F" w:rsidRDefault="00D861F6" w:rsidP="00D861F6">
            <w:pPr>
              <w:pStyle w:val="ListParagraph"/>
              <w:ind w:left="313"/>
              <w:rPr>
                <w:rFonts w:asciiTheme="minorHAnsi" w:hAnsiTheme="minorHAnsi"/>
                <w:sz w:val="22"/>
              </w:rPr>
            </w:pPr>
            <w:r w:rsidRPr="002F2A4F">
              <w:rPr>
                <w:rFonts w:asciiTheme="minorHAnsi" w:hAnsiTheme="minorHAnsi"/>
                <w:sz w:val="22"/>
              </w:rPr>
              <w:t>There was an overwhelming sen</w:t>
            </w:r>
            <w:r w:rsidR="009A721A" w:rsidRPr="002F2A4F">
              <w:rPr>
                <w:rFonts w:asciiTheme="minorHAnsi" w:hAnsiTheme="minorHAnsi"/>
                <w:sz w:val="22"/>
              </w:rPr>
              <w:t>se of concern about the stadium.</w:t>
            </w:r>
            <w:r w:rsidR="00E43775" w:rsidRPr="002F2A4F">
              <w:rPr>
                <w:rFonts w:asciiTheme="minorHAnsi" w:hAnsiTheme="minorHAnsi"/>
                <w:sz w:val="22"/>
              </w:rPr>
              <w:t xml:space="preserve"> Concerns were raised related </w:t>
            </w:r>
            <w:r w:rsidRPr="002F2A4F">
              <w:rPr>
                <w:rFonts w:asciiTheme="minorHAnsi" w:hAnsiTheme="minorHAnsi"/>
                <w:sz w:val="22"/>
              </w:rPr>
              <w:t>public participation by the city</w:t>
            </w:r>
          </w:p>
          <w:p w:rsidR="00E43775" w:rsidRPr="002F2A4F" w:rsidRDefault="00E43775" w:rsidP="00D861F6">
            <w:pPr>
              <w:pStyle w:val="ListParagraph"/>
              <w:ind w:left="313"/>
              <w:rPr>
                <w:rFonts w:asciiTheme="minorHAnsi" w:hAnsiTheme="minorHAnsi"/>
                <w:sz w:val="22"/>
              </w:rPr>
            </w:pPr>
          </w:p>
          <w:p w:rsidR="00FC6D37" w:rsidRPr="002F2A4F" w:rsidRDefault="00E43775" w:rsidP="00FC6D37">
            <w:pPr>
              <w:pStyle w:val="ListParagraph"/>
              <w:numPr>
                <w:ilvl w:val="0"/>
                <w:numId w:val="15"/>
              </w:numPr>
              <w:ind w:left="602" w:hanging="284"/>
              <w:rPr>
                <w:rFonts w:asciiTheme="minorHAnsi" w:hAnsiTheme="minorHAnsi"/>
                <w:sz w:val="22"/>
              </w:rPr>
            </w:pPr>
            <w:r w:rsidRPr="002F2A4F">
              <w:rPr>
                <w:rFonts w:asciiTheme="minorHAnsi" w:hAnsiTheme="minorHAnsi"/>
                <w:b/>
                <w:sz w:val="22"/>
              </w:rPr>
              <w:t>Position:</w:t>
            </w:r>
            <w:r w:rsidRPr="002F2A4F">
              <w:rPr>
                <w:rFonts w:asciiTheme="minorHAnsi" w:hAnsiTheme="minorHAnsi"/>
                <w:sz w:val="22"/>
              </w:rPr>
              <w:t xml:space="preserve"> On the basis of the fact the OCA, Residents or the Malta Park Action Group have not received notice and we reject the lease in it’s current form. </w:t>
            </w:r>
          </w:p>
          <w:p w:rsidR="003B4963" w:rsidRPr="002F2A4F" w:rsidRDefault="00E43775" w:rsidP="00FC6D37">
            <w:pPr>
              <w:pStyle w:val="ListParagraph"/>
              <w:numPr>
                <w:ilvl w:val="0"/>
                <w:numId w:val="15"/>
              </w:numPr>
              <w:ind w:left="602" w:hanging="284"/>
              <w:rPr>
                <w:rFonts w:asciiTheme="minorHAnsi" w:hAnsiTheme="minorHAnsi"/>
                <w:sz w:val="22"/>
              </w:rPr>
            </w:pPr>
            <w:r w:rsidRPr="002F2A4F">
              <w:rPr>
                <w:rFonts w:asciiTheme="minorHAnsi" w:hAnsiTheme="minorHAnsi"/>
                <w:b/>
                <w:sz w:val="22"/>
              </w:rPr>
              <w:t>Action Agreed 1:</w:t>
            </w:r>
            <w:r w:rsidRPr="002F2A4F">
              <w:rPr>
                <w:rFonts w:asciiTheme="minorHAnsi" w:hAnsiTheme="minorHAnsi"/>
                <w:sz w:val="22"/>
              </w:rPr>
              <w:t xml:space="preserve"> To</w:t>
            </w:r>
            <w:r w:rsidR="00D861F6" w:rsidRPr="002F2A4F">
              <w:rPr>
                <w:rFonts w:asciiTheme="minorHAnsi" w:hAnsiTheme="minorHAnsi"/>
                <w:sz w:val="22"/>
              </w:rPr>
              <w:t xml:space="preserve"> form an action group to continue the action and decide on possible protest action that we may take. This group will meet on </w:t>
            </w:r>
            <w:r w:rsidRPr="002F2A4F">
              <w:rPr>
                <w:rFonts w:asciiTheme="minorHAnsi" w:hAnsiTheme="minorHAnsi"/>
                <w:sz w:val="22"/>
              </w:rPr>
              <w:t>2</w:t>
            </w:r>
            <w:r w:rsidR="00D861F6" w:rsidRPr="002F2A4F">
              <w:rPr>
                <w:rFonts w:asciiTheme="minorHAnsi" w:hAnsiTheme="minorHAnsi"/>
                <w:sz w:val="22"/>
              </w:rPr>
              <w:t xml:space="preserve"> May. </w:t>
            </w:r>
          </w:p>
          <w:p w:rsidR="00E43775" w:rsidRPr="002F2A4F" w:rsidRDefault="00E43775" w:rsidP="00FC6D37">
            <w:pPr>
              <w:pStyle w:val="ListParagraph"/>
              <w:numPr>
                <w:ilvl w:val="0"/>
                <w:numId w:val="15"/>
              </w:numPr>
              <w:ind w:left="602" w:hanging="284"/>
              <w:rPr>
                <w:rFonts w:asciiTheme="minorHAnsi" w:hAnsiTheme="minorHAnsi"/>
                <w:sz w:val="22"/>
              </w:rPr>
            </w:pPr>
            <w:r w:rsidRPr="002F2A4F">
              <w:rPr>
                <w:rFonts w:asciiTheme="minorHAnsi" w:hAnsiTheme="minorHAnsi"/>
                <w:b/>
                <w:sz w:val="22"/>
              </w:rPr>
              <w:t>Action Agreed 2:</w:t>
            </w:r>
            <w:r w:rsidRPr="002F2A4F">
              <w:rPr>
                <w:rFonts w:asciiTheme="minorHAnsi" w:hAnsiTheme="minorHAnsi"/>
                <w:sz w:val="22"/>
              </w:rPr>
              <w:t xml:space="preserve"> Press Release </w:t>
            </w:r>
          </w:p>
          <w:p w:rsidR="003B4963" w:rsidRPr="002F2A4F" w:rsidRDefault="003B4963" w:rsidP="003B4963">
            <w:pPr>
              <w:rPr>
                <w:rFonts w:asciiTheme="minorHAnsi" w:hAnsiTheme="minorHAnsi"/>
                <w:sz w:val="22"/>
              </w:rPr>
            </w:pPr>
          </w:p>
          <w:p w:rsidR="00E43775" w:rsidRPr="002F2A4F" w:rsidRDefault="00E43775" w:rsidP="00E43775">
            <w:pPr>
              <w:pStyle w:val="ListParagraph"/>
              <w:numPr>
                <w:ilvl w:val="1"/>
                <w:numId w:val="6"/>
              </w:numPr>
              <w:rPr>
                <w:rFonts w:asciiTheme="minorHAnsi" w:hAnsiTheme="minorHAnsi"/>
                <w:b/>
                <w:sz w:val="22"/>
              </w:rPr>
            </w:pPr>
            <w:r w:rsidRPr="002F2A4F">
              <w:rPr>
                <w:rFonts w:asciiTheme="minorHAnsi" w:hAnsiTheme="minorHAnsi"/>
                <w:b/>
                <w:sz w:val="22"/>
              </w:rPr>
              <w:t>Presentation by WC Hockey Club</w:t>
            </w:r>
          </w:p>
          <w:p w:rsidR="00510D35" w:rsidRPr="002F2A4F" w:rsidRDefault="00E43775" w:rsidP="001D0898">
            <w:pPr>
              <w:rPr>
                <w:rFonts w:asciiTheme="minorHAnsi" w:hAnsiTheme="minorHAnsi"/>
                <w:sz w:val="22"/>
              </w:rPr>
            </w:pPr>
            <w:r w:rsidRPr="002F2A4F">
              <w:rPr>
                <w:rFonts w:asciiTheme="minorHAnsi" w:hAnsiTheme="minorHAnsi"/>
                <w:sz w:val="22"/>
              </w:rPr>
              <w:t xml:space="preserve">Mr Mulder from WC Hockey Club presented their position and objection to the planned developments with Cape Town FC and desire to work with the OCA. Main objections related to parking and encroachment on existing parking spaces. Concerns were raised in relation to the co-ordination of fixtures. </w:t>
            </w:r>
            <w:r w:rsidR="00510D35" w:rsidRPr="002F2A4F">
              <w:rPr>
                <w:rFonts w:asciiTheme="minorHAnsi" w:hAnsiTheme="minorHAnsi"/>
                <w:sz w:val="22"/>
              </w:rPr>
              <w:t xml:space="preserve"> </w:t>
            </w:r>
          </w:p>
        </w:tc>
        <w:tc>
          <w:tcPr>
            <w:tcW w:w="1418" w:type="dxa"/>
            <w:gridSpan w:val="2"/>
          </w:tcPr>
          <w:p w:rsidR="00F8403E" w:rsidRPr="002F2A4F" w:rsidRDefault="00F8403E" w:rsidP="00F8403E">
            <w:pPr>
              <w:rPr>
                <w:rFonts w:asciiTheme="minorHAnsi" w:hAnsiTheme="minorHAnsi"/>
                <w:sz w:val="22"/>
              </w:rPr>
            </w:pPr>
          </w:p>
          <w:p w:rsidR="00F8403E" w:rsidRPr="002F2A4F" w:rsidRDefault="00F8403E" w:rsidP="00F8403E">
            <w:pPr>
              <w:rPr>
                <w:rFonts w:asciiTheme="minorHAnsi" w:hAnsiTheme="minorHAnsi"/>
                <w:sz w:val="22"/>
              </w:rPr>
            </w:pPr>
            <w:r w:rsidRPr="002F2A4F">
              <w:rPr>
                <w:rFonts w:asciiTheme="minorHAnsi" w:hAnsiTheme="minorHAnsi"/>
                <w:sz w:val="22"/>
              </w:rPr>
              <w:t>N/A</w:t>
            </w:r>
          </w:p>
        </w:tc>
        <w:tc>
          <w:tcPr>
            <w:tcW w:w="1417" w:type="dxa"/>
          </w:tcPr>
          <w:p w:rsidR="00F8403E" w:rsidRPr="002F2A4F" w:rsidRDefault="00F8403E" w:rsidP="00F8403E">
            <w:pPr>
              <w:jc w:val="center"/>
              <w:rPr>
                <w:rFonts w:asciiTheme="minorHAnsi" w:hAnsiTheme="minorHAnsi"/>
                <w:sz w:val="22"/>
              </w:rPr>
            </w:pPr>
          </w:p>
          <w:p w:rsidR="00E43775" w:rsidRPr="002F2A4F" w:rsidRDefault="00E43775" w:rsidP="00F8403E">
            <w:pPr>
              <w:jc w:val="center"/>
              <w:rPr>
                <w:rFonts w:asciiTheme="minorHAnsi" w:hAnsiTheme="minorHAnsi"/>
                <w:sz w:val="22"/>
              </w:rPr>
            </w:pPr>
          </w:p>
          <w:p w:rsidR="00E43775" w:rsidRPr="002F2A4F" w:rsidRDefault="00E43775" w:rsidP="00F8403E">
            <w:pPr>
              <w:jc w:val="center"/>
              <w:rPr>
                <w:rFonts w:asciiTheme="minorHAnsi" w:hAnsiTheme="minorHAnsi"/>
                <w:sz w:val="22"/>
              </w:rPr>
            </w:pPr>
          </w:p>
          <w:p w:rsidR="00E43775" w:rsidRPr="002F2A4F" w:rsidRDefault="00E43775" w:rsidP="00F8403E">
            <w:pPr>
              <w:jc w:val="center"/>
              <w:rPr>
                <w:rFonts w:asciiTheme="minorHAnsi" w:hAnsiTheme="minorHAnsi"/>
                <w:sz w:val="22"/>
              </w:rPr>
            </w:pPr>
          </w:p>
          <w:p w:rsidR="00E43775" w:rsidRPr="002F2A4F" w:rsidRDefault="00E43775" w:rsidP="00F8403E">
            <w:pPr>
              <w:jc w:val="center"/>
              <w:rPr>
                <w:rFonts w:asciiTheme="minorHAnsi" w:hAnsiTheme="minorHAnsi"/>
                <w:sz w:val="22"/>
              </w:rPr>
            </w:pPr>
          </w:p>
          <w:p w:rsidR="00E43775" w:rsidRPr="002F2A4F" w:rsidRDefault="00E43775" w:rsidP="00F8403E">
            <w:pPr>
              <w:jc w:val="center"/>
              <w:rPr>
                <w:rFonts w:asciiTheme="minorHAnsi" w:hAnsiTheme="minorHAnsi"/>
                <w:sz w:val="22"/>
              </w:rPr>
            </w:pPr>
          </w:p>
          <w:p w:rsidR="00E43775" w:rsidRPr="002F2A4F" w:rsidRDefault="00E43775" w:rsidP="00F8403E">
            <w:pPr>
              <w:jc w:val="center"/>
              <w:rPr>
                <w:rFonts w:asciiTheme="minorHAnsi" w:hAnsiTheme="minorHAnsi"/>
                <w:sz w:val="22"/>
              </w:rPr>
            </w:pPr>
          </w:p>
          <w:p w:rsidR="00E43775" w:rsidRPr="002F2A4F" w:rsidRDefault="00E43775" w:rsidP="00F8403E">
            <w:pPr>
              <w:jc w:val="center"/>
              <w:rPr>
                <w:rFonts w:asciiTheme="minorHAnsi" w:hAnsiTheme="minorHAnsi"/>
                <w:sz w:val="22"/>
              </w:rPr>
            </w:pPr>
          </w:p>
          <w:p w:rsidR="00E43775" w:rsidRPr="002F2A4F" w:rsidRDefault="00E43775" w:rsidP="00F8403E">
            <w:pPr>
              <w:jc w:val="center"/>
              <w:rPr>
                <w:rFonts w:asciiTheme="minorHAnsi" w:hAnsiTheme="minorHAnsi"/>
                <w:sz w:val="22"/>
              </w:rPr>
            </w:pPr>
          </w:p>
          <w:p w:rsidR="00E43775" w:rsidRPr="002F2A4F" w:rsidRDefault="00E43775" w:rsidP="00F8403E">
            <w:pPr>
              <w:jc w:val="center"/>
              <w:rPr>
                <w:rFonts w:asciiTheme="minorHAnsi" w:hAnsiTheme="minorHAnsi"/>
                <w:sz w:val="22"/>
              </w:rPr>
            </w:pPr>
          </w:p>
          <w:p w:rsidR="00E43775" w:rsidRPr="002F2A4F" w:rsidRDefault="00E43775" w:rsidP="00F8403E">
            <w:pPr>
              <w:jc w:val="center"/>
              <w:rPr>
                <w:rFonts w:asciiTheme="minorHAnsi" w:hAnsiTheme="minorHAnsi"/>
                <w:sz w:val="22"/>
              </w:rPr>
            </w:pPr>
          </w:p>
          <w:p w:rsidR="00E43775" w:rsidRPr="002F2A4F" w:rsidRDefault="00E43775" w:rsidP="00F8403E">
            <w:pPr>
              <w:jc w:val="center"/>
              <w:rPr>
                <w:rFonts w:asciiTheme="minorHAnsi" w:hAnsiTheme="minorHAnsi"/>
                <w:sz w:val="22"/>
              </w:rPr>
            </w:pPr>
          </w:p>
          <w:p w:rsidR="00E43775" w:rsidRPr="002F2A4F" w:rsidRDefault="00E43775" w:rsidP="00F8403E">
            <w:pPr>
              <w:jc w:val="center"/>
              <w:rPr>
                <w:rFonts w:asciiTheme="minorHAnsi" w:hAnsiTheme="minorHAnsi"/>
                <w:sz w:val="22"/>
              </w:rPr>
            </w:pPr>
          </w:p>
          <w:p w:rsidR="00E43775" w:rsidRPr="002F2A4F" w:rsidRDefault="00E43775" w:rsidP="00F8403E">
            <w:pPr>
              <w:jc w:val="center"/>
              <w:rPr>
                <w:rFonts w:asciiTheme="minorHAnsi" w:hAnsiTheme="minorHAnsi"/>
                <w:sz w:val="22"/>
              </w:rPr>
            </w:pPr>
          </w:p>
          <w:p w:rsidR="00E43775" w:rsidRPr="002F2A4F" w:rsidRDefault="00E43775" w:rsidP="00F8403E">
            <w:pPr>
              <w:jc w:val="center"/>
              <w:rPr>
                <w:rFonts w:asciiTheme="minorHAnsi" w:hAnsiTheme="minorHAnsi"/>
                <w:sz w:val="22"/>
              </w:rPr>
            </w:pPr>
          </w:p>
          <w:p w:rsidR="00E43775" w:rsidRPr="002F2A4F" w:rsidRDefault="00E43775" w:rsidP="00F8403E">
            <w:pPr>
              <w:jc w:val="center"/>
              <w:rPr>
                <w:rFonts w:asciiTheme="minorHAnsi" w:hAnsiTheme="minorHAnsi"/>
                <w:sz w:val="22"/>
              </w:rPr>
            </w:pPr>
          </w:p>
          <w:p w:rsidR="00E43775" w:rsidRPr="002F2A4F" w:rsidRDefault="00E43775" w:rsidP="00F8403E">
            <w:pPr>
              <w:jc w:val="center"/>
              <w:rPr>
                <w:rFonts w:asciiTheme="minorHAnsi" w:hAnsiTheme="minorHAnsi"/>
                <w:sz w:val="22"/>
              </w:rPr>
            </w:pPr>
          </w:p>
          <w:p w:rsidR="00E43775" w:rsidRPr="002F2A4F" w:rsidRDefault="00E43775" w:rsidP="00F8403E">
            <w:pPr>
              <w:jc w:val="center"/>
              <w:rPr>
                <w:rFonts w:asciiTheme="minorHAnsi" w:hAnsiTheme="minorHAnsi"/>
                <w:sz w:val="22"/>
              </w:rPr>
            </w:pPr>
            <w:r w:rsidRPr="002F2A4F">
              <w:rPr>
                <w:rFonts w:asciiTheme="minorHAnsi" w:hAnsiTheme="minorHAnsi"/>
                <w:sz w:val="22"/>
              </w:rPr>
              <w:t>2 May</w:t>
            </w:r>
          </w:p>
        </w:tc>
      </w:tr>
      <w:tr w:rsidR="000A1134" w:rsidRPr="002F2A4F" w:rsidTr="00FC6D37">
        <w:tc>
          <w:tcPr>
            <w:tcW w:w="9634" w:type="dxa"/>
            <w:gridSpan w:val="6"/>
            <w:shd w:val="clear" w:color="auto" w:fill="2E74B5" w:themeFill="accent1" w:themeFillShade="BF"/>
          </w:tcPr>
          <w:p w:rsidR="000A1134" w:rsidRPr="002F2A4F" w:rsidRDefault="00D14746" w:rsidP="00F8403E">
            <w:pPr>
              <w:rPr>
                <w:rFonts w:asciiTheme="minorHAnsi" w:hAnsiTheme="minorHAnsi"/>
                <w:color w:val="FFFFFF" w:themeColor="background1"/>
                <w:sz w:val="22"/>
              </w:rPr>
            </w:pPr>
            <w:r w:rsidRPr="002F2A4F">
              <w:rPr>
                <w:rFonts w:asciiTheme="minorHAnsi" w:hAnsiTheme="minorHAnsi"/>
                <w:color w:val="FFFFFF" w:themeColor="background1"/>
                <w:sz w:val="22"/>
              </w:rPr>
              <w:lastRenderedPageBreak/>
              <w:t>PRESENTATION OF SUBGROUPS</w:t>
            </w:r>
            <w:r w:rsidR="00AA530A" w:rsidRPr="002F2A4F">
              <w:rPr>
                <w:rFonts w:asciiTheme="minorHAnsi" w:hAnsiTheme="minorHAnsi"/>
                <w:color w:val="FFFFFF" w:themeColor="background1"/>
                <w:sz w:val="22"/>
              </w:rPr>
              <w:t xml:space="preserve"> &amp; ACTION GROUPS</w:t>
            </w:r>
          </w:p>
        </w:tc>
      </w:tr>
      <w:tr w:rsidR="000A1134" w:rsidRPr="002F2A4F" w:rsidTr="00FC6D37">
        <w:tc>
          <w:tcPr>
            <w:tcW w:w="6799" w:type="dxa"/>
            <w:gridSpan w:val="3"/>
            <w:shd w:val="clear" w:color="auto" w:fill="D0CECE" w:themeFill="background2" w:themeFillShade="E6"/>
          </w:tcPr>
          <w:p w:rsidR="000A1134" w:rsidRPr="002F2A4F" w:rsidRDefault="000A1134" w:rsidP="00C550E2">
            <w:pPr>
              <w:rPr>
                <w:rFonts w:asciiTheme="minorHAnsi" w:hAnsiTheme="minorHAnsi"/>
                <w:sz w:val="22"/>
              </w:rPr>
            </w:pPr>
            <w:r w:rsidRPr="002F2A4F">
              <w:rPr>
                <w:rFonts w:asciiTheme="minorHAnsi" w:hAnsiTheme="minorHAnsi"/>
                <w:sz w:val="22"/>
              </w:rPr>
              <w:t>Topic</w:t>
            </w:r>
          </w:p>
        </w:tc>
        <w:tc>
          <w:tcPr>
            <w:tcW w:w="1418" w:type="dxa"/>
            <w:gridSpan w:val="2"/>
            <w:shd w:val="clear" w:color="auto" w:fill="D0CECE" w:themeFill="background2" w:themeFillShade="E6"/>
          </w:tcPr>
          <w:p w:rsidR="000A1134" w:rsidRPr="002F2A4F" w:rsidRDefault="000A1134" w:rsidP="00F8403E">
            <w:pPr>
              <w:rPr>
                <w:rFonts w:asciiTheme="minorHAnsi" w:hAnsiTheme="minorHAnsi"/>
                <w:sz w:val="22"/>
              </w:rPr>
            </w:pPr>
            <w:r w:rsidRPr="002F2A4F">
              <w:rPr>
                <w:rFonts w:asciiTheme="minorHAnsi" w:hAnsiTheme="minorHAnsi"/>
                <w:sz w:val="22"/>
              </w:rPr>
              <w:t>Responsible</w:t>
            </w:r>
          </w:p>
        </w:tc>
        <w:tc>
          <w:tcPr>
            <w:tcW w:w="1417" w:type="dxa"/>
            <w:shd w:val="clear" w:color="auto" w:fill="D0CECE" w:themeFill="background2" w:themeFillShade="E6"/>
          </w:tcPr>
          <w:p w:rsidR="000A1134" w:rsidRPr="002F2A4F" w:rsidRDefault="000A1134" w:rsidP="00F8403E">
            <w:pPr>
              <w:rPr>
                <w:rFonts w:asciiTheme="minorHAnsi" w:hAnsiTheme="minorHAnsi"/>
                <w:sz w:val="22"/>
              </w:rPr>
            </w:pPr>
            <w:r w:rsidRPr="002F2A4F">
              <w:rPr>
                <w:rFonts w:asciiTheme="minorHAnsi" w:hAnsiTheme="minorHAnsi"/>
                <w:sz w:val="22"/>
              </w:rPr>
              <w:t>Timeframe</w:t>
            </w:r>
          </w:p>
        </w:tc>
      </w:tr>
      <w:tr w:rsidR="003378FA" w:rsidRPr="002F2A4F" w:rsidTr="00FC6D37">
        <w:tc>
          <w:tcPr>
            <w:tcW w:w="6799" w:type="dxa"/>
            <w:gridSpan w:val="3"/>
          </w:tcPr>
          <w:p w:rsidR="003378FA" w:rsidRPr="002F2A4F" w:rsidRDefault="002C11C7" w:rsidP="00D14746">
            <w:pPr>
              <w:rPr>
                <w:rFonts w:asciiTheme="minorHAnsi" w:hAnsiTheme="minorHAnsi"/>
                <w:b/>
                <w:sz w:val="22"/>
              </w:rPr>
            </w:pPr>
            <w:r w:rsidRPr="002F2A4F">
              <w:rPr>
                <w:rFonts w:asciiTheme="minorHAnsi" w:hAnsiTheme="minorHAnsi"/>
                <w:b/>
                <w:sz w:val="22"/>
              </w:rPr>
              <w:t xml:space="preserve">5. </w:t>
            </w:r>
            <w:r w:rsidR="00510D35" w:rsidRPr="002F2A4F">
              <w:rPr>
                <w:rFonts w:asciiTheme="minorHAnsi" w:hAnsiTheme="minorHAnsi"/>
                <w:b/>
                <w:sz w:val="22"/>
              </w:rPr>
              <w:t>BUDGET</w:t>
            </w:r>
            <w:r w:rsidR="00D14746" w:rsidRPr="002F2A4F">
              <w:rPr>
                <w:rFonts w:asciiTheme="minorHAnsi" w:hAnsiTheme="minorHAnsi"/>
                <w:b/>
                <w:sz w:val="22"/>
              </w:rPr>
              <w:t xml:space="preserve"> </w:t>
            </w:r>
          </w:p>
          <w:p w:rsidR="00510D35" w:rsidRPr="002F2A4F" w:rsidRDefault="00E43775" w:rsidP="00510D35">
            <w:pPr>
              <w:rPr>
                <w:rFonts w:asciiTheme="minorHAnsi" w:hAnsiTheme="minorHAnsi"/>
                <w:sz w:val="22"/>
              </w:rPr>
            </w:pPr>
            <w:r w:rsidRPr="002F2A4F">
              <w:rPr>
                <w:rFonts w:asciiTheme="minorHAnsi" w:hAnsiTheme="minorHAnsi"/>
                <w:sz w:val="22"/>
              </w:rPr>
              <w:t>The City of Cape Town budget for Observatory area was presented.</w:t>
            </w:r>
            <w:r w:rsidR="00510D35" w:rsidRPr="002F2A4F">
              <w:rPr>
                <w:rFonts w:asciiTheme="minorHAnsi" w:hAnsiTheme="minorHAnsi"/>
                <w:sz w:val="22"/>
              </w:rPr>
              <w:t xml:space="preserve"> </w:t>
            </w:r>
          </w:p>
          <w:p w:rsidR="00510D35" w:rsidRPr="002F2A4F" w:rsidRDefault="00510D35" w:rsidP="00510D35">
            <w:pPr>
              <w:pStyle w:val="ListParagraph"/>
              <w:numPr>
                <w:ilvl w:val="0"/>
                <w:numId w:val="10"/>
              </w:numPr>
              <w:rPr>
                <w:rFonts w:asciiTheme="minorHAnsi" w:hAnsiTheme="minorHAnsi"/>
                <w:sz w:val="22"/>
              </w:rPr>
            </w:pPr>
            <w:r w:rsidRPr="002F2A4F">
              <w:rPr>
                <w:rFonts w:asciiTheme="minorHAnsi" w:hAnsiTheme="minorHAnsi"/>
                <w:sz w:val="22"/>
              </w:rPr>
              <w:t>R258,000 for Gym Equipment</w:t>
            </w:r>
          </w:p>
          <w:p w:rsidR="00FF71F7" w:rsidRPr="002F2A4F" w:rsidRDefault="00510D35" w:rsidP="00510D35">
            <w:pPr>
              <w:pStyle w:val="ListParagraph"/>
              <w:numPr>
                <w:ilvl w:val="0"/>
                <w:numId w:val="10"/>
              </w:numPr>
              <w:rPr>
                <w:rFonts w:asciiTheme="minorHAnsi" w:hAnsiTheme="minorHAnsi"/>
                <w:sz w:val="22"/>
              </w:rPr>
            </w:pPr>
            <w:r w:rsidRPr="002F2A4F">
              <w:rPr>
                <w:rFonts w:asciiTheme="minorHAnsi" w:hAnsiTheme="minorHAnsi"/>
                <w:sz w:val="22"/>
              </w:rPr>
              <w:t>No budget for TURPA although R100 000 for 2019/2020 has been provisioned.</w:t>
            </w:r>
          </w:p>
          <w:p w:rsidR="00510D35" w:rsidRPr="002F2A4F" w:rsidRDefault="00510D35" w:rsidP="00510D35">
            <w:pPr>
              <w:pStyle w:val="ListParagraph"/>
              <w:numPr>
                <w:ilvl w:val="0"/>
                <w:numId w:val="10"/>
              </w:numPr>
              <w:rPr>
                <w:rFonts w:asciiTheme="minorHAnsi" w:hAnsiTheme="minorHAnsi"/>
                <w:b/>
                <w:i/>
                <w:sz w:val="22"/>
              </w:rPr>
            </w:pPr>
            <w:r w:rsidRPr="002F2A4F">
              <w:rPr>
                <w:rFonts w:asciiTheme="minorHAnsi" w:hAnsiTheme="minorHAnsi"/>
                <w:sz w:val="22"/>
              </w:rPr>
              <w:t xml:space="preserve">R200 000 and a further </w:t>
            </w:r>
            <w:r w:rsidR="00CD0CF2" w:rsidRPr="002F2A4F">
              <w:rPr>
                <w:rFonts w:asciiTheme="minorHAnsi" w:hAnsiTheme="minorHAnsi"/>
                <w:sz w:val="22"/>
              </w:rPr>
              <w:t>R</w:t>
            </w:r>
            <w:r w:rsidRPr="002F2A4F">
              <w:rPr>
                <w:rFonts w:asciiTheme="minorHAnsi" w:hAnsiTheme="minorHAnsi"/>
                <w:sz w:val="22"/>
              </w:rPr>
              <w:t>42 000 has been allocated for fencing.</w:t>
            </w:r>
          </w:p>
          <w:p w:rsidR="00510D35" w:rsidRPr="002F2A4F" w:rsidRDefault="00510D35" w:rsidP="00510D35">
            <w:pPr>
              <w:pStyle w:val="ListParagraph"/>
              <w:rPr>
                <w:rFonts w:asciiTheme="minorHAnsi" w:hAnsiTheme="minorHAnsi"/>
                <w:b/>
                <w:i/>
                <w:sz w:val="22"/>
              </w:rPr>
            </w:pPr>
          </w:p>
          <w:p w:rsidR="000960AE" w:rsidRPr="002F2A4F" w:rsidRDefault="00510D35" w:rsidP="00510D35">
            <w:pPr>
              <w:rPr>
                <w:rFonts w:asciiTheme="minorHAnsi" w:hAnsiTheme="minorHAnsi"/>
                <w:sz w:val="22"/>
              </w:rPr>
            </w:pPr>
            <w:r w:rsidRPr="002F2A4F">
              <w:rPr>
                <w:rFonts w:asciiTheme="minorHAnsi" w:hAnsiTheme="minorHAnsi"/>
                <w:sz w:val="22"/>
              </w:rPr>
              <w:t xml:space="preserve">This is contrary to our wish list advice to request funding for water related issues. </w:t>
            </w:r>
            <w:r w:rsidR="000960AE" w:rsidRPr="002F2A4F">
              <w:rPr>
                <w:rFonts w:asciiTheme="minorHAnsi" w:hAnsiTheme="minorHAnsi"/>
                <w:sz w:val="22"/>
              </w:rPr>
              <w:t xml:space="preserve">Concerns were raised as to the public participation process and inconsistencies within the budget itself. </w:t>
            </w:r>
          </w:p>
          <w:p w:rsidR="00CD0CF2" w:rsidRPr="002F2A4F" w:rsidRDefault="00CD0CF2" w:rsidP="00510D35">
            <w:pPr>
              <w:rPr>
                <w:rFonts w:asciiTheme="minorHAnsi" w:hAnsiTheme="minorHAnsi"/>
                <w:sz w:val="22"/>
              </w:rPr>
            </w:pPr>
          </w:p>
          <w:p w:rsidR="00510D35" w:rsidRPr="002F2A4F" w:rsidRDefault="000960AE" w:rsidP="000960AE">
            <w:pPr>
              <w:rPr>
                <w:rFonts w:asciiTheme="minorHAnsi" w:hAnsiTheme="minorHAnsi"/>
                <w:sz w:val="22"/>
              </w:rPr>
            </w:pPr>
            <w:r w:rsidRPr="002F2A4F">
              <w:rPr>
                <w:rFonts w:asciiTheme="minorHAnsi" w:hAnsiTheme="minorHAnsi"/>
                <w:b/>
                <w:sz w:val="22"/>
              </w:rPr>
              <w:t>Action Agreed</w:t>
            </w:r>
            <w:r w:rsidR="00CD0CF2" w:rsidRPr="002F2A4F">
              <w:rPr>
                <w:rFonts w:asciiTheme="minorHAnsi" w:hAnsiTheme="minorHAnsi"/>
                <w:b/>
                <w:sz w:val="22"/>
              </w:rPr>
              <w:t>:</w:t>
            </w:r>
            <w:r w:rsidR="00CD0CF2" w:rsidRPr="002F2A4F">
              <w:rPr>
                <w:rFonts w:asciiTheme="minorHAnsi" w:hAnsiTheme="minorHAnsi"/>
                <w:sz w:val="22"/>
              </w:rPr>
              <w:t xml:space="preserve"> A public participation meeting </w:t>
            </w:r>
          </w:p>
        </w:tc>
        <w:tc>
          <w:tcPr>
            <w:tcW w:w="1418" w:type="dxa"/>
            <w:gridSpan w:val="2"/>
          </w:tcPr>
          <w:p w:rsidR="00B102B2" w:rsidRPr="002F2A4F" w:rsidRDefault="002B70EC" w:rsidP="00F8403E">
            <w:pPr>
              <w:jc w:val="center"/>
              <w:rPr>
                <w:rFonts w:asciiTheme="minorHAnsi" w:hAnsiTheme="minorHAnsi"/>
                <w:sz w:val="22"/>
              </w:rPr>
            </w:pPr>
            <w:r w:rsidRPr="002F2A4F">
              <w:rPr>
                <w:rFonts w:asciiTheme="minorHAnsi" w:hAnsiTheme="minorHAnsi"/>
                <w:sz w:val="22"/>
              </w:rPr>
              <w:t>Tauriq</w:t>
            </w:r>
          </w:p>
        </w:tc>
        <w:tc>
          <w:tcPr>
            <w:tcW w:w="1417" w:type="dxa"/>
          </w:tcPr>
          <w:p w:rsidR="00B102B2" w:rsidRPr="002F2A4F" w:rsidRDefault="00B102B2" w:rsidP="00B102B2">
            <w:pPr>
              <w:ind w:left="720" w:hanging="720"/>
              <w:jc w:val="center"/>
              <w:rPr>
                <w:rFonts w:asciiTheme="minorHAnsi" w:hAnsiTheme="minorHAnsi"/>
                <w:sz w:val="22"/>
              </w:rPr>
            </w:pPr>
          </w:p>
          <w:p w:rsidR="000960AE" w:rsidRPr="002F2A4F" w:rsidRDefault="000960AE" w:rsidP="00B102B2">
            <w:pPr>
              <w:ind w:left="720" w:hanging="720"/>
              <w:jc w:val="center"/>
              <w:rPr>
                <w:rFonts w:asciiTheme="minorHAnsi" w:hAnsiTheme="minorHAnsi"/>
                <w:sz w:val="22"/>
              </w:rPr>
            </w:pPr>
          </w:p>
          <w:p w:rsidR="000960AE" w:rsidRPr="002F2A4F" w:rsidRDefault="000960AE" w:rsidP="00B102B2">
            <w:pPr>
              <w:ind w:left="720" w:hanging="720"/>
              <w:jc w:val="center"/>
              <w:rPr>
                <w:rFonts w:asciiTheme="minorHAnsi" w:hAnsiTheme="minorHAnsi"/>
                <w:sz w:val="22"/>
              </w:rPr>
            </w:pPr>
          </w:p>
          <w:p w:rsidR="000960AE" w:rsidRPr="002F2A4F" w:rsidRDefault="000960AE" w:rsidP="00B102B2">
            <w:pPr>
              <w:ind w:left="720" w:hanging="720"/>
              <w:jc w:val="center"/>
              <w:rPr>
                <w:rFonts w:asciiTheme="minorHAnsi" w:hAnsiTheme="minorHAnsi"/>
                <w:sz w:val="22"/>
              </w:rPr>
            </w:pPr>
          </w:p>
          <w:p w:rsidR="000960AE" w:rsidRPr="002F2A4F" w:rsidRDefault="000960AE" w:rsidP="00B102B2">
            <w:pPr>
              <w:ind w:left="720" w:hanging="720"/>
              <w:jc w:val="center"/>
              <w:rPr>
                <w:rFonts w:asciiTheme="minorHAnsi" w:hAnsiTheme="minorHAnsi"/>
                <w:sz w:val="22"/>
              </w:rPr>
            </w:pPr>
          </w:p>
          <w:p w:rsidR="000960AE" w:rsidRPr="002F2A4F" w:rsidRDefault="000960AE" w:rsidP="00B102B2">
            <w:pPr>
              <w:ind w:left="720" w:hanging="720"/>
              <w:jc w:val="center"/>
              <w:rPr>
                <w:rFonts w:asciiTheme="minorHAnsi" w:hAnsiTheme="minorHAnsi"/>
                <w:sz w:val="22"/>
              </w:rPr>
            </w:pPr>
          </w:p>
          <w:p w:rsidR="000960AE" w:rsidRPr="002F2A4F" w:rsidRDefault="000960AE" w:rsidP="00B102B2">
            <w:pPr>
              <w:ind w:left="720" w:hanging="720"/>
              <w:jc w:val="center"/>
              <w:rPr>
                <w:rFonts w:asciiTheme="minorHAnsi" w:hAnsiTheme="minorHAnsi"/>
                <w:sz w:val="22"/>
              </w:rPr>
            </w:pPr>
          </w:p>
          <w:p w:rsidR="000960AE" w:rsidRPr="002F2A4F" w:rsidRDefault="000960AE" w:rsidP="00B102B2">
            <w:pPr>
              <w:ind w:left="720" w:hanging="720"/>
              <w:jc w:val="center"/>
              <w:rPr>
                <w:rFonts w:asciiTheme="minorHAnsi" w:hAnsiTheme="minorHAnsi"/>
                <w:sz w:val="22"/>
              </w:rPr>
            </w:pPr>
          </w:p>
          <w:p w:rsidR="000960AE" w:rsidRPr="002F2A4F" w:rsidRDefault="000960AE" w:rsidP="00B102B2">
            <w:pPr>
              <w:ind w:left="720" w:hanging="720"/>
              <w:jc w:val="center"/>
              <w:rPr>
                <w:rFonts w:asciiTheme="minorHAnsi" w:hAnsiTheme="minorHAnsi"/>
                <w:sz w:val="22"/>
              </w:rPr>
            </w:pPr>
          </w:p>
          <w:p w:rsidR="000960AE" w:rsidRPr="002F2A4F" w:rsidRDefault="000960AE" w:rsidP="00B102B2">
            <w:pPr>
              <w:ind w:left="720" w:hanging="720"/>
              <w:jc w:val="center"/>
              <w:rPr>
                <w:rFonts w:asciiTheme="minorHAnsi" w:hAnsiTheme="minorHAnsi"/>
                <w:sz w:val="22"/>
              </w:rPr>
            </w:pPr>
          </w:p>
          <w:p w:rsidR="000960AE" w:rsidRPr="002F2A4F" w:rsidRDefault="000960AE" w:rsidP="00B102B2">
            <w:pPr>
              <w:ind w:left="720" w:hanging="720"/>
              <w:jc w:val="center"/>
              <w:rPr>
                <w:rFonts w:asciiTheme="minorHAnsi" w:hAnsiTheme="minorHAnsi"/>
                <w:sz w:val="22"/>
              </w:rPr>
            </w:pPr>
          </w:p>
          <w:p w:rsidR="000960AE" w:rsidRPr="002F2A4F" w:rsidRDefault="000960AE" w:rsidP="00B102B2">
            <w:pPr>
              <w:ind w:left="720" w:hanging="720"/>
              <w:jc w:val="center"/>
              <w:rPr>
                <w:rFonts w:asciiTheme="minorHAnsi" w:hAnsiTheme="minorHAnsi"/>
                <w:sz w:val="22"/>
              </w:rPr>
            </w:pPr>
          </w:p>
          <w:p w:rsidR="000960AE" w:rsidRPr="002F2A4F" w:rsidRDefault="000960AE" w:rsidP="000960AE">
            <w:pPr>
              <w:rPr>
                <w:rFonts w:asciiTheme="minorHAnsi" w:hAnsiTheme="minorHAnsi"/>
                <w:sz w:val="22"/>
              </w:rPr>
            </w:pPr>
            <w:r w:rsidRPr="002F2A4F">
              <w:rPr>
                <w:rFonts w:asciiTheme="minorHAnsi" w:hAnsiTheme="minorHAnsi"/>
                <w:sz w:val="22"/>
              </w:rPr>
              <w:t>2 May</w:t>
            </w:r>
          </w:p>
        </w:tc>
      </w:tr>
      <w:tr w:rsidR="00D14746" w:rsidRPr="002F2A4F" w:rsidTr="00FC6D37">
        <w:tc>
          <w:tcPr>
            <w:tcW w:w="6799" w:type="dxa"/>
            <w:gridSpan w:val="3"/>
          </w:tcPr>
          <w:p w:rsidR="00D14746" w:rsidRPr="002F2A4F" w:rsidRDefault="002C11C7" w:rsidP="002C11C7">
            <w:pPr>
              <w:rPr>
                <w:rFonts w:asciiTheme="minorHAnsi" w:hAnsiTheme="minorHAnsi"/>
                <w:b/>
                <w:sz w:val="22"/>
              </w:rPr>
            </w:pPr>
            <w:r w:rsidRPr="002F2A4F">
              <w:rPr>
                <w:rFonts w:asciiTheme="minorHAnsi" w:hAnsiTheme="minorHAnsi"/>
                <w:b/>
                <w:sz w:val="22"/>
              </w:rPr>
              <w:t xml:space="preserve">6. </w:t>
            </w:r>
            <w:r w:rsidR="00CD0CF2" w:rsidRPr="002F2A4F">
              <w:rPr>
                <w:rFonts w:asciiTheme="minorHAnsi" w:hAnsiTheme="minorHAnsi"/>
                <w:b/>
                <w:sz w:val="22"/>
              </w:rPr>
              <w:t>FINANCIAL</w:t>
            </w:r>
            <w:r w:rsidR="00D14746" w:rsidRPr="002F2A4F">
              <w:rPr>
                <w:rFonts w:asciiTheme="minorHAnsi" w:hAnsiTheme="minorHAnsi"/>
                <w:b/>
                <w:sz w:val="22"/>
              </w:rPr>
              <w:t xml:space="preserve"> </w:t>
            </w:r>
            <w:r w:rsidR="00CD0CF2" w:rsidRPr="002F2A4F">
              <w:rPr>
                <w:rFonts w:asciiTheme="minorHAnsi" w:hAnsiTheme="minorHAnsi"/>
                <w:b/>
                <w:sz w:val="22"/>
              </w:rPr>
              <w:t>REPORT</w:t>
            </w:r>
          </w:p>
          <w:p w:rsidR="00C550E2" w:rsidRPr="002F2A4F" w:rsidRDefault="00CD0CF2" w:rsidP="00C550E2">
            <w:pPr>
              <w:rPr>
                <w:rFonts w:asciiTheme="minorHAnsi" w:hAnsiTheme="minorHAnsi"/>
                <w:sz w:val="22"/>
              </w:rPr>
            </w:pPr>
            <w:r w:rsidRPr="002F2A4F">
              <w:rPr>
                <w:rFonts w:asciiTheme="minorHAnsi" w:hAnsiTheme="minorHAnsi"/>
                <w:sz w:val="22"/>
              </w:rPr>
              <w:t>Financials were shared with the Man-Comm and visitors.</w:t>
            </w:r>
          </w:p>
          <w:p w:rsidR="000960AE" w:rsidRPr="002F2A4F" w:rsidRDefault="00CD0CF2" w:rsidP="000960AE">
            <w:pPr>
              <w:rPr>
                <w:rFonts w:asciiTheme="minorHAnsi" w:hAnsiTheme="minorHAnsi"/>
                <w:sz w:val="22"/>
              </w:rPr>
            </w:pPr>
            <w:r w:rsidRPr="002F2A4F">
              <w:rPr>
                <w:rFonts w:asciiTheme="minorHAnsi" w:hAnsiTheme="minorHAnsi"/>
                <w:sz w:val="22"/>
              </w:rPr>
              <w:t>The</w:t>
            </w:r>
            <w:r w:rsidR="000960AE" w:rsidRPr="002F2A4F">
              <w:rPr>
                <w:rFonts w:asciiTheme="minorHAnsi" w:hAnsiTheme="minorHAnsi"/>
                <w:sz w:val="22"/>
              </w:rPr>
              <w:t xml:space="preserve"> following points were raised: </w:t>
            </w:r>
          </w:p>
          <w:p w:rsidR="00D3504B" w:rsidRPr="002F2A4F" w:rsidRDefault="00CD0CF2" w:rsidP="000960AE">
            <w:pPr>
              <w:pStyle w:val="ListParagraph"/>
              <w:numPr>
                <w:ilvl w:val="0"/>
                <w:numId w:val="14"/>
              </w:numPr>
              <w:rPr>
                <w:rFonts w:asciiTheme="minorHAnsi" w:hAnsiTheme="minorHAnsi"/>
                <w:sz w:val="22"/>
              </w:rPr>
            </w:pPr>
            <w:r w:rsidRPr="002F2A4F">
              <w:rPr>
                <w:rFonts w:asciiTheme="minorHAnsi" w:hAnsiTheme="minorHAnsi"/>
                <w:sz w:val="22"/>
              </w:rPr>
              <w:t>Changing banks</w:t>
            </w:r>
            <w:r w:rsidR="00D3504B" w:rsidRPr="002F2A4F">
              <w:rPr>
                <w:rFonts w:asciiTheme="minorHAnsi" w:hAnsiTheme="minorHAnsi"/>
                <w:sz w:val="22"/>
              </w:rPr>
              <w:t xml:space="preserve"> </w:t>
            </w:r>
            <w:r w:rsidR="000960AE" w:rsidRPr="002F2A4F">
              <w:rPr>
                <w:rFonts w:asciiTheme="minorHAnsi" w:hAnsiTheme="minorHAnsi"/>
                <w:sz w:val="22"/>
              </w:rPr>
              <w:t>to reduce</w:t>
            </w:r>
            <w:r w:rsidR="00D3504B" w:rsidRPr="002F2A4F">
              <w:rPr>
                <w:rFonts w:asciiTheme="minorHAnsi" w:hAnsiTheme="minorHAnsi"/>
                <w:sz w:val="22"/>
              </w:rPr>
              <w:t xml:space="preserve"> charges. </w:t>
            </w:r>
          </w:p>
          <w:p w:rsidR="00D3504B" w:rsidRPr="002F2A4F" w:rsidRDefault="00D3504B" w:rsidP="000960AE">
            <w:pPr>
              <w:pStyle w:val="ListParagraph"/>
              <w:rPr>
                <w:rFonts w:asciiTheme="minorHAnsi" w:hAnsiTheme="minorHAnsi"/>
                <w:sz w:val="22"/>
              </w:rPr>
            </w:pPr>
            <w:r w:rsidRPr="002F2A4F">
              <w:rPr>
                <w:rFonts w:asciiTheme="minorHAnsi" w:hAnsiTheme="minorHAnsi"/>
                <w:sz w:val="22"/>
              </w:rPr>
              <w:t xml:space="preserve">Resolved: a presentation on options of other banks will be presented at the next meeting. </w:t>
            </w:r>
          </w:p>
          <w:p w:rsidR="00D3504B" w:rsidRPr="002F2A4F" w:rsidRDefault="00D3504B" w:rsidP="000960AE">
            <w:pPr>
              <w:pStyle w:val="ListParagraph"/>
              <w:numPr>
                <w:ilvl w:val="0"/>
                <w:numId w:val="14"/>
              </w:numPr>
              <w:rPr>
                <w:rFonts w:asciiTheme="minorHAnsi" w:hAnsiTheme="minorHAnsi"/>
                <w:sz w:val="22"/>
              </w:rPr>
            </w:pPr>
            <w:r w:rsidRPr="002F2A4F">
              <w:rPr>
                <w:rFonts w:asciiTheme="minorHAnsi" w:hAnsiTheme="minorHAnsi"/>
                <w:sz w:val="22"/>
              </w:rPr>
              <w:t xml:space="preserve">Parking Lot: Suggested that De Vos, the Treasurer and the Chair Person meet in relation to issues of the </w:t>
            </w:r>
          </w:p>
          <w:p w:rsidR="00C550E2" w:rsidRPr="002F2A4F" w:rsidRDefault="00D3504B" w:rsidP="00FC6D37">
            <w:pPr>
              <w:pStyle w:val="ListParagraph"/>
              <w:numPr>
                <w:ilvl w:val="0"/>
                <w:numId w:val="14"/>
              </w:numPr>
              <w:rPr>
                <w:rFonts w:asciiTheme="minorHAnsi" w:hAnsiTheme="minorHAnsi"/>
                <w:sz w:val="22"/>
              </w:rPr>
            </w:pPr>
            <w:r w:rsidRPr="002F2A4F">
              <w:rPr>
                <w:rFonts w:asciiTheme="minorHAnsi" w:hAnsiTheme="minorHAnsi"/>
                <w:sz w:val="22"/>
              </w:rPr>
              <w:t>Audit: Submission of financials to the Auditor.</w:t>
            </w:r>
          </w:p>
        </w:tc>
        <w:tc>
          <w:tcPr>
            <w:tcW w:w="1418" w:type="dxa"/>
            <w:gridSpan w:val="2"/>
          </w:tcPr>
          <w:p w:rsidR="00C550E2" w:rsidRPr="002F2A4F" w:rsidRDefault="002B70EC" w:rsidP="00F8403E">
            <w:pPr>
              <w:jc w:val="center"/>
              <w:rPr>
                <w:rFonts w:asciiTheme="minorHAnsi" w:hAnsiTheme="minorHAnsi"/>
                <w:sz w:val="22"/>
              </w:rPr>
            </w:pPr>
            <w:r w:rsidRPr="002F2A4F">
              <w:rPr>
                <w:rFonts w:asciiTheme="minorHAnsi" w:hAnsiTheme="minorHAnsi"/>
                <w:sz w:val="22"/>
              </w:rPr>
              <w:t>Joy</w:t>
            </w:r>
          </w:p>
          <w:p w:rsidR="0039272D" w:rsidRPr="002F2A4F" w:rsidRDefault="0039272D" w:rsidP="00F8403E">
            <w:pPr>
              <w:jc w:val="center"/>
              <w:rPr>
                <w:rFonts w:asciiTheme="minorHAnsi" w:hAnsiTheme="minorHAnsi"/>
                <w:sz w:val="22"/>
              </w:rPr>
            </w:pPr>
          </w:p>
          <w:p w:rsidR="0039272D" w:rsidRPr="002F2A4F" w:rsidRDefault="0039272D" w:rsidP="00F8403E">
            <w:pPr>
              <w:jc w:val="center"/>
              <w:rPr>
                <w:rFonts w:asciiTheme="minorHAnsi" w:hAnsiTheme="minorHAnsi"/>
                <w:sz w:val="22"/>
              </w:rPr>
            </w:pPr>
          </w:p>
          <w:p w:rsidR="0039272D" w:rsidRPr="002F2A4F" w:rsidRDefault="0039272D" w:rsidP="00F8403E">
            <w:pPr>
              <w:jc w:val="center"/>
              <w:rPr>
                <w:rFonts w:asciiTheme="minorHAnsi" w:hAnsiTheme="minorHAnsi"/>
                <w:sz w:val="22"/>
              </w:rPr>
            </w:pPr>
          </w:p>
          <w:p w:rsidR="0039272D" w:rsidRPr="002F2A4F" w:rsidRDefault="0039272D" w:rsidP="00F8403E">
            <w:pPr>
              <w:jc w:val="center"/>
              <w:rPr>
                <w:rFonts w:asciiTheme="minorHAnsi" w:hAnsiTheme="minorHAnsi"/>
                <w:sz w:val="22"/>
              </w:rPr>
            </w:pPr>
            <w:r w:rsidRPr="002F2A4F">
              <w:rPr>
                <w:rFonts w:asciiTheme="minorHAnsi" w:hAnsiTheme="minorHAnsi"/>
                <w:sz w:val="22"/>
              </w:rPr>
              <w:t>Joy</w:t>
            </w:r>
          </w:p>
          <w:p w:rsidR="0039272D" w:rsidRPr="002F2A4F" w:rsidRDefault="0039272D" w:rsidP="00F8403E">
            <w:pPr>
              <w:jc w:val="center"/>
              <w:rPr>
                <w:rFonts w:asciiTheme="minorHAnsi" w:hAnsiTheme="minorHAnsi"/>
                <w:sz w:val="22"/>
              </w:rPr>
            </w:pPr>
          </w:p>
          <w:p w:rsidR="0039272D" w:rsidRPr="002F2A4F" w:rsidRDefault="0039272D" w:rsidP="00F8403E">
            <w:pPr>
              <w:jc w:val="center"/>
              <w:rPr>
                <w:rFonts w:asciiTheme="minorHAnsi" w:hAnsiTheme="minorHAnsi"/>
                <w:sz w:val="22"/>
              </w:rPr>
            </w:pPr>
            <w:r w:rsidRPr="002F2A4F">
              <w:rPr>
                <w:rFonts w:asciiTheme="minorHAnsi" w:hAnsiTheme="minorHAnsi"/>
                <w:sz w:val="22"/>
              </w:rPr>
              <w:t>De Vos &amp; Joy</w:t>
            </w:r>
          </w:p>
          <w:p w:rsidR="0039272D" w:rsidRPr="002F2A4F" w:rsidRDefault="0039272D" w:rsidP="0039272D">
            <w:pPr>
              <w:jc w:val="center"/>
              <w:rPr>
                <w:rFonts w:asciiTheme="minorHAnsi" w:hAnsiTheme="minorHAnsi"/>
                <w:sz w:val="22"/>
              </w:rPr>
            </w:pPr>
            <w:r w:rsidRPr="002F2A4F">
              <w:rPr>
                <w:rFonts w:asciiTheme="minorHAnsi" w:hAnsiTheme="minorHAnsi"/>
                <w:sz w:val="22"/>
              </w:rPr>
              <w:t>Joy</w:t>
            </w:r>
          </w:p>
        </w:tc>
        <w:tc>
          <w:tcPr>
            <w:tcW w:w="1417" w:type="dxa"/>
          </w:tcPr>
          <w:p w:rsidR="00D14746" w:rsidRPr="002F2A4F" w:rsidRDefault="00D14746" w:rsidP="00F8403E">
            <w:pPr>
              <w:jc w:val="center"/>
              <w:rPr>
                <w:rFonts w:asciiTheme="minorHAnsi" w:hAnsiTheme="minorHAnsi"/>
                <w:b/>
                <w:sz w:val="22"/>
              </w:rPr>
            </w:pPr>
          </w:p>
        </w:tc>
      </w:tr>
      <w:tr w:rsidR="00FC6D37" w:rsidRPr="002F2A4F" w:rsidTr="00FC6D37">
        <w:tc>
          <w:tcPr>
            <w:tcW w:w="6799" w:type="dxa"/>
            <w:gridSpan w:val="3"/>
          </w:tcPr>
          <w:p w:rsidR="00FC6D37" w:rsidRPr="002F2A4F" w:rsidRDefault="00FC6D37" w:rsidP="00FC6D37">
            <w:pPr>
              <w:rPr>
                <w:rFonts w:asciiTheme="minorHAnsi" w:hAnsiTheme="minorHAnsi"/>
                <w:b/>
                <w:sz w:val="22"/>
              </w:rPr>
            </w:pPr>
            <w:r w:rsidRPr="002F2A4F">
              <w:rPr>
                <w:rFonts w:asciiTheme="minorHAnsi" w:hAnsiTheme="minorHAnsi"/>
                <w:b/>
                <w:sz w:val="22"/>
              </w:rPr>
              <w:t xml:space="preserve">7. </w:t>
            </w:r>
            <w:r w:rsidRPr="002F2A4F">
              <w:rPr>
                <w:rFonts w:asciiTheme="minorHAnsi" w:hAnsiTheme="minorHAnsi"/>
                <w:b/>
                <w:sz w:val="22"/>
              </w:rPr>
              <w:t>PARKING LOT</w:t>
            </w:r>
          </w:p>
          <w:p w:rsidR="00FC6D37" w:rsidRPr="002F2A4F" w:rsidRDefault="00FC6D37" w:rsidP="00FC6D37">
            <w:pPr>
              <w:rPr>
                <w:rFonts w:asciiTheme="minorHAnsi" w:hAnsiTheme="minorHAnsi"/>
                <w:sz w:val="22"/>
              </w:rPr>
            </w:pPr>
            <w:r w:rsidRPr="002F2A4F">
              <w:rPr>
                <w:rFonts w:asciiTheme="minorHAnsi" w:hAnsiTheme="minorHAnsi"/>
                <w:sz w:val="22"/>
              </w:rPr>
              <w:t xml:space="preserve">Decision. We need to </w:t>
            </w:r>
            <w:r w:rsidRPr="002F2A4F">
              <w:rPr>
                <w:rFonts w:asciiTheme="minorHAnsi" w:hAnsiTheme="minorHAnsi"/>
                <w:sz w:val="22"/>
              </w:rPr>
              <w:t xml:space="preserve">submit </w:t>
            </w:r>
            <w:r w:rsidRPr="002F2A4F">
              <w:rPr>
                <w:rFonts w:asciiTheme="minorHAnsi" w:hAnsiTheme="minorHAnsi"/>
                <w:sz w:val="22"/>
              </w:rPr>
              <w:t xml:space="preserve">a motivation for a reduced rent. </w:t>
            </w:r>
          </w:p>
          <w:p w:rsidR="00FC6D37" w:rsidRPr="002F2A4F" w:rsidRDefault="00FC6D37" w:rsidP="00FC6D37">
            <w:pPr>
              <w:rPr>
                <w:rFonts w:asciiTheme="minorHAnsi" w:hAnsiTheme="minorHAnsi"/>
                <w:sz w:val="22"/>
              </w:rPr>
            </w:pPr>
          </w:p>
          <w:p w:rsidR="00FC6D37" w:rsidRPr="002F2A4F" w:rsidRDefault="00FC6D37" w:rsidP="00497F20">
            <w:pPr>
              <w:rPr>
                <w:rFonts w:asciiTheme="minorHAnsi" w:hAnsiTheme="minorHAnsi"/>
                <w:i/>
                <w:sz w:val="22"/>
              </w:rPr>
            </w:pPr>
            <w:r w:rsidRPr="002F2A4F">
              <w:rPr>
                <w:rFonts w:asciiTheme="minorHAnsi" w:hAnsiTheme="minorHAnsi"/>
                <w:sz w:val="22"/>
              </w:rPr>
              <w:t>EOH a discussion was held and are ongoing and are improving</w:t>
            </w:r>
            <w:r w:rsidRPr="002F2A4F">
              <w:rPr>
                <w:rFonts w:asciiTheme="minorHAnsi" w:hAnsiTheme="minorHAnsi"/>
                <w:i/>
                <w:sz w:val="22"/>
              </w:rPr>
              <w:t xml:space="preserve">. </w:t>
            </w:r>
            <w:r w:rsidRPr="002F2A4F">
              <w:rPr>
                <w:rFonts w:asciiTheme="minorHAnsi" w:hAnsiTheme="minorHAnsi"/>
                <w:sz w:val="22"/>
              </w:rPr>
              <w:t xml:space="preserve">Legal advice may be needed in the future but at the moment this seems to be premature. </w:t>
            </w:r>
            <w:r w:rsidR="00497F20" w:rsidRPr="002F2A4F">
              <w:rPr>
                <w:rFonts w:asciiTheme="minorHAnsi" w:hAnsiTheme="minorHAnsi"/>
                <w:sz w:val="22"/>
              </w:rPr>
              <w:t>A</w:t>
            </w:r>
            <w:r w:rsidRPr="002F2A4F">
              <w:rPr>
                <w:rFonts w:asciiTheme="minorHAnsi" w:hAnsiTheme="minorHAnsi"/>
                <w:sz w:val="22"/>
              </w:rPr>
              <w:t xml:space="preserve"> meeting </w:t>
            </w:r>
            <w:r w:rsidR="00497F20" w:rsidRPr="002F2A4F">
              <w:rPr>
                <w:rFonts w:asciiTheme="minorHAnsi" w:hAnsiTheme="minorHAnsi"/>
                <w:sz w:val="22"/>
              </w:rPr>
              <w:t xml:space="preserve">to be held </w:t>
            </w:r>
            <w:r w:rsidRPr="002F2A4F">
              <w:rPr>
                <w:rFonts w:asciiTheme="minorHAnsi" w:hAnsiTheme="minorHAnsi"/>
                <w:sz w:val="22"/>
              </w:rPr>
              <w:t>with the Chair and Vice Chair in this matter.</w:t>
            </w:r>
            <w:r w:rsidRPr="002F2A4F">
              <w:rPr>
                <w:rFonts w:asciiTheme="minorHAnsi" w:hAnsiTheme="minorHAnsi"/>
                <w:i/>
                <w:sz w:val="22"/>
              </w:rPr>
              <w:t xml:space="preserve"> </w:t>
            </w:r>
          </w:p>
        </w:tc>
        <w:tc>
          <w:tcPr>
            <w:tcW w:w="1418" w:type="dxa"/>
            <w:gridSpan w:val="2"/>
          </w:tcPr>
          <w:p w:rsidR="00FC6D37" w:rsidRPr="002F2A4F" w:rsidRDefault="00FC6D37" w:rsidP="00C371BF">
            <w:pPr>
              <w:jc w:val="center"/>
              <w:rPr>
                <w:rFonts w:asciiTheme="minorHAnsi" w:hAnsiTheme="minorHAnsi"/>
                <w:sz w:val="22"/>
              </w:rPr>
            </w:pPr>
          </w:p>
          <w:p w:rsidR="00FC6D37" w:rsidRPr="002F2A4F" w:rsidRDefault="00FC6D37" w:rsidP="00C371BF">
            <w:pPr>
              <w:jc w:val="center"/>
              <w:rPr>
                <w:rFonts w:asciiTheme="minorHAnsi" w:hAnsiTheme="minorHAnsi"/>
                <w:sz w:val="22"/>
              </w:rPr>
            </w:pPr>
            <w:r w:rsidRPr="002F2A4F">
              <w:rPr>
                <w:rFonts w:asciiTheme="minorHAnsi" w:hAnsiTheme="minorHAnsi"/>
                <w:sz w:val="22"/>
              </w:rPr>
              <w:t>Tauriq</w:t>
            </w:r>
          </w:p>
          <w:p w:rsidR="00497F20" w:rsidRPr="002F2A4F" w:rsidRDefault="00497F20" w:rsidP="00C371BF">
            <w:pPr>
              <w:jc w:val="center"/>
              <w:rPr>
                <w:rFonts w:asciiTheme="minorHAnsi" w:hAnsiTheme="minorHAnsi"/>
                <w:sz w:val="22"/>
              </w:rPr>
            </w:pPr>
          </w:p>
          <w:p w:rsidR="00497F20" w:rsidRPr="002F2A4F" w:rsidRDefault="00497F20" w:rsidP="00C371BF">
            <w:pPr>
              <w:jc w:val="center"/>
              <w:rPr>
                <w:rFonts w:asciiTheme="minorHAnsi" w:hAnsiTheme="minorHAnsi"/>
                <w:sz w:val="22"/>
              </w:rPr>
            </w:pPr>
            <w:r w:rsidRPr="002F2A4F">
              <w:rPr>
                <w:rFonts w:asciiTheme="minorHAnsi" w:hAnsiTheme="minorHAnsi"/>
                <w:sz w:val="22"/>
              </w:rPr>
              <w:t>De Vos, Tauriq, Gwen</w:t>
            </w:r>
          </w:p>
        </w:tc>
        <w:tc>
          <w:tcPr>
            <w:tcW w:w="1417" w:type="dxa"/>
          </w:tcPr>
          <w:p w:rsidR="00FC6D37" w:rsidRPr="002F2A4F" w:rsidRDefault="00FC6D37" w:rsidP="00C371BF">
            <w:pPr>
              <w:jc w:val="center"/>
              <w:rPr>
                <w:rFonts w:asciiTheme="minorHAnsi" w:hAnsiTheme="minorHAnsi"/>
                <w:sz w:val="22"/>
              </w:rPr>
            </w:pPr>
          </w:p>
        </w:tc>
      </w:tr>
      <w:tr w:rsidR="00D14746" w:rsidRPr="002F2A4F" w:rsidTr="00FC6D37">
        <w:tc>
          <w:tcPr>
            <w:tcW w:w="6799" w:type="dxa"/>
            <w:gridSpan w:val="3"/>
          </w:tcPr>
          <w:p w:rsidR="00D14746" w:rsidRPr="002F2A4F" w:rsidRDefault="00AA530A" w:rsidP="00D14746">
            <w:pPr>
              <w:rPr>
                <w:rFonts w:asciiTheme="minorHAnsi" w:hAnsiTheme="minorHAnsi"/>
                <w:b/>
                <w:sz w:val="22"/>
              </w:rPr>
            </w:pPr>
            <w:r w:rsidRPr="002F2A4F">
              <w:rPr>
                <w:rFonts w:asciiTheme="minorHAnsi" w:hAnsiTheme="minorHAnsi"/>
                <w:b/>
                <w:sz w:val="22"/>
              </w:rPr>
              <w:t>7</w:t>
            </w:r>
            <w:r w:rsidR="002C11C7" w:rsidRPr="002F2A4F">
              <w:rPr>
                <w:rFonts w:asciiTheme="minorHAnsi" w:hAnsiTheme="minorHAnsi"/>
                <w:b/>
                <w:sz w:val="22"/>
              </w:rPr>
              <w:t xml:space="preserve">. </w:t>
            </w:r>
            <w:r w:rsidR="00D3504B" w:rsidRPr="002F2A4F">
              <w:rPr>
                <w:rFonts w:asciiTheme="minorHAnsi" w:hAnsiTheme="minorHAnsi"/>
                <w:b/>
                <w:sz w:val="22"/>
              </w:rPr>
              <w:t>WATER AND SANITATION</w:t>
            </w:r>
            <w:r w:rsidR="00D14746" w:rsidRPr="002F2A4F">
              <w:rPr>
                <w:rFonts w:asciiTheme="minorHAnsi" w:hAnsiTheme="minorHAnsi"/>
                <w:b/>
                <w:sz w:val="22"/>
              </w:rPr>
              <w:t xml:space="preserve"> </w:t>
            </w:r>
          </w:p>
          <w:p w:rsidR="002C11C7" w:rsidRPr="002F2A4F" w:rsidRDefault="008527CC" w:rsidP="008527CC">
            <w:pPr>
              <w:pStyle w:val="ListParagraph"/>
              <w:numPr>
                <w:ilvl w:val="0"/>
                <w:numId w:val="16"/>
              </w:numPr>
              <w:rPr>
                <w:rFonts w:asciiTheme="minorHAnsi" w:hAnsiTheme="minorHAnsi"/>
                <w:iCs/>
                <w:sz w:val="22"/>
              </w:rPr>
            </w:pPr>
            <w:r w:rsidRPr="002F2A4F">
              <w:rPr>
                <w:rFonts w:asciiTheme="minorHAnsi" w:hAnsiTheme="minorHAnsi"/>
                <w:iCs/>
                <w:sz w:val="22"/>
              </w:rPr>
              <w:t>A</w:t>
            </w:r>
            <w:r w:rsidR="00D3504B" w:rsidRPr="002F2A4F">
              <w:rPr>
                <w:rFonts w:asciiTheme="minorHAnsi" w:hAnsiTheme="minorHAnsi"/>
                <w:iCs/>
                <w:sz w:val="22"/>
              </w:rPr>
              <w:t xml:space="preserve">ctive messaging </w:t>
            </w:r>
            <w:r w:rsidRPr="002F2A4F">
              <w:rPr>
                <w:rFonts w:asciiTheme="minorHAnsi" w:hAnsiTheme="minorHAnsi"/>
                <w:iCs/>
                <w:sz w:val="22"/>
              </w:rPr>
              <w:t>re</w:t>
            </w:r>
            <w:r w:rsidR="00D3504B" w:rsidRPr="002F2A4F">
              <w:rPr>
                <w:rFonts w:asciiTheme="minorHAnsi" w:hAnsiTheme="minorHAnsi"/>
                <w:iCs/>
                <w:sz w:val="22"/>
              </w:rPr>
              <w:t xml:space="preserve"> capturing the surface water in the rain. </w:t>
            </w:r>
          </w:p>
          <w:p w:rsidR="00D3504B" w:rsidRPr="002F2A4F" w:rsidRDefault="008527CC" w:rsidP="008527CC">
            <w:pPr>
              <w:pStyle w:val="ListParagraph"/>
              <w:numPr>
                <w:ilvl w:val="0"/>
                <w:numId w:val="16"/>
              </w:numPr>
              <w:rPr>
                <w:rFonts w:asciiTheme="minorHAnsi" w:hAnsiTheme="minorHAnsi"/>
                <w:iCs/>
                <w:sz w:val="22"/>
              </w:rPr>
            </w:pPr>
            <w:r w:rsidRPr="002F2A4F">
              <w:rPr>
                <w:rFonts w:asciiTheme="minorHAnsi" w:hAnsiTheme="minorHAnsi"/>
                <w:iCs/>
                <w:sz w:val="22"/>
              </w:rPr>
              <w:t>P</w:t>
            </w:r>
            <w:r w:rsidR="00D3504B" w:rsidRPr="002F2A4F">
              <w:rPr>
                <w:rFonts w:asciiTheme="minorHAnsi" w:hAnsiTheme="minorHAnsi"/>
                <w:iCs/>
                <w:sz w:val="22"/>
              </w:rPr>
              <w:t xml:space="preserve">reparing for the roll out of the Observatory Water Census. EPWPs will be provided matched by local volunteers. </w:t>
            </w:r>
          </w:p>
          <w:p w:rsidR="00D3504B" w:rsidRPr="002F2A4F" w:rsidRDefault="00D3504B" w:rsidP="008527CC">
            <w:pPr>
              <w:pStyle w:val="ListParagraph"/>
              <w:numPr>
                <w:ilvl w:val="0"/>
                <w:numId w:val="16"/>
              </w:numPr>
              <w:rPr>
                <w:rFonts w:asciiTheme="minorHAnsi" w:hAnsiTheme="minorHAnsi"/>
                <w:iCs/>
                <w:sz w:val="22"/>
              </w:rPr>
            </w:pPr>
            <w:r w:rsidRPr="002F2A4F">
              <w:rPr>
                <w:rFonts w:asciiTheme="minorHAnsi" w:hAnsiTheme="minorHAnsi"/>
                <w:iCs/>
                <w:sz w:val="22"/>
              </w:rPr>
              <w:t xml:space="preserve">The Water &amp; Sanitation Committee is moving more towards an integrated disaster management plan. </w:t>
            </w:r>
          </w:p>
        </w:tc>
        <w:tc>
          <w:tcPr>
            <w:tcW w:w="1418" w:type="dxa"/>
            <w:gridSpan w:val="2"/>
          </w:tcPr>
          <w:p w:rsidR="008527CC" w:rsidRPr="002F2A4F" w:rsidRDefault="008527CC" w:rsidP="00C371BF">
            <w:pPr>
              <w:jc w:val="center"/>
              <w:rPr>
                <w:rFonts w:asciiTheme="minorHAnsi" w:hAnsiTheme="minorHAnsi"/>
                <w:sz w:val="22"/>
              </w:rPr>
            </w:pPr>
          </w:p>
          <w:p w:rsidR="002C11C7" w:rsidRPr="002F2A4F" w:rsidRDefault="002B70EC" w:rsidP="00C371BF">
            <w:pPr>
              <w:jc w:val="center"/>
              <w:rPr>
                <w:rFonts w:asciiTheme="minorHAnsi" w:hAnsiTheme="minorHAnsi"/>
                <w:sz w:val="22"/>
              </w:rPr>
            </w:pPr>
            <w:r w:rsidRPr="002F2A4F">
              <w:rPr>
                <w:rFonts w:asciiTheme="minorHAnsi" w:hAnsiTheme="minorHAnsi"/>
                <w:sz w:val="22"/>
              </w:rPr>
              <w:t>Tauriq</w:t>
            </w:r>
          </w:p>
          <w:p w:rsidR="008527CC" w:rsidRPr="002F2A4F" w:rsidRDefault="008527CC" w:rsidP="00C371BF">
            <w:pPr>
              <w:jc w:val="center"/>
              <w:rPr>
                <w:rFonts w:asciiTheme="minorHAnsi" w:hAnsiTheme="minorHAnsi"/>
                <w:sz w:val="22"/>
              </w:rPr>
            </w:pPr>
            <w:r w:rsidRPr="002F2A4F">
              <w:rPr>
                <w:rFonts w:asciiTheme="minorHAnsi" w:hAnsiTheme="minorHAnsi"/>
                <w:sz w:val="22"/>
              </w:rPr>
              <w:t>Tauriq</w:t>
            </w:r>
          </w:p>
          <w:p w:rsidR="008527CC" w:rsidRPr="002F2A4F" w:rsidRDefault="008527CC" w:rsidP="00C371BF">
            <w:pPr>
              <w:jc w:val="center"/>
              <w:rPr>
                <w:rFonts w:asciiTheme="minorHAnsi" w:hAnsiTheme="minorHAnsi"/>
                <w:sz w:val="22"/>
              </w:rPr>
            </w:pPr>
          </w:p>
          <w:p w:rsidR="008527CC" w:rsidRPr="002F2A4F" w:rsidRDefault="008527CC" w:rsidP="00C371BF">
            <w:pPr>
              <w:jc w:val="center"/>
              <w:rPr>
                <w:rFonts w:asciiTheme="minorHAnsi" w:hAnsiTheme="minorHAnsi"/>
                <w:sz w:val="22"/>
              </w:rPr>
            </w:pPr>
          </w:p>
        </w:tc>
        <w:tc>
          <w:tcPr>
            <w:tcW w:w="1417" w:type="dxa"/>
          </w:tcPr>
          <w:p w:rsidR="00D14746" w:rsidRPr="002F2A4F" w:rsidRDefault="00D14746" w:rsidP="00C371BF">
            <w:pPr>
              <w:jc w:val="center"/>
              <w:rPr>
                <w:rFonts w:asciiTheme="minorHAnsi" w:hAnsiTheme="minorHAnsi"/>
                <w:sz w:val="22"/>
              </w:rPr>
            </w:pPr>
          </w:p>
          <w:p w:rsidR="008527CC" w:rsidRPr="002F2A4F" w:rsidRDefault="008527CC" w:rsidP="00C371BF">
            <w:pPr>
              <w:jc w:val="center"/>
              <w:rPr>
                <w:rFonts w:asciiTheme="minorHAnsi" w:hAnsiTheme="minorHAnsi"/>
                <w:sz w:val="22"/>
              </w:rPr>
            </w:pPr>
          </w:p>
          <w:p w:rsidR="008527CC" w:rsidRPr="002F2A4F" w:rsidRDefault="008527CC" w:rsidP="00C371BF">
            <w:pPr>
              <w:jc w:val="center"/>
              <w:rPr>
                <w:rFonts w:asciiTheme="minorHAnsi" w:hAnsiTheme="minorHAnsi"/>
                <w:sz w:val="22"/>
              </w:rPr>
            </w:pPr>
            <w:r w:rsidRPr="002F2A4F">
              <w:rPr>
                <w:rFonts w:asciiTheme="minorHAnsi" w:hAnsiTheme="minorHAnsi"/>
                <w:sz w:val="22"/>
              </w:rPr>
              <w:t>16 June</w:t>
            </w:r>
          </w:p>
        </w:tc>
      </w:tr>
      <w:tr w:rsidR="00D3504B" w:rsidRPr="002F2A4F" w:rsidTr="00FC6D37">
        <w:tc>
          <w:tcPr>
            <w:tcW w:w="6799" w:type="dxa"/>
            <w:gridSpan w:val="3"/>
          </w:tcPr>
          <w:p w:rsidR="00D3504B" w:rsidRPr="002F2A4F" w:rsidRDefault="00D3504B" w:rsidP="00D14746">
            <w:pPr>
              <w:rPr>
                <w:rFonts w:asciiTheme="minorHAnsi" w:hAnsiTheme="minorHAnsi"/>
                <w:b/>
                <w:sz w:val="22"/>
              </w:rPr>
            </w:pPr>
            <w:r w:rsidRPr="002F2A4F">
              <w:rPr>
                <w:rFonts w:asciiTheme="minorHAnsi" w:hAnsiTheme="minorHAnsi"/>
                <w:b/>
                <w:sz w:val="22"/>
              </w:rPr>
              <w:t>LARGE DEVELOPMENT GROUPS</w:t>
            </w:r>
          </w:p>
          <w:p w:rsidR="00D3504B" w:rsidRPr="002F2A4F" w:rsidRDefault="00FE30A9" w:rsidP="00FE30A9">
            <w:pPr>
              <w:pStyle w:val="ListParagraph"/>
              <w:numPr>
                <w:ilvl w:val="0"/>
                <w:numId w:val="11"/>
              </w:numPr>
              <w:ind w:left="171" w:hanging="171"/>
              <w:rPr>
                <w:rFonts w:asciiTheme="minorHAnsi" w:hAnsiTheme="minorHAnsi"/>
                <w:sz w:val="22"/>
              </w:rPr>
            </w:pPr>
            <w:r w:rsidRPr="002F2A4F">
              <w:rPr>
                <w:rFonts w:asciiTheme="minorHAnsi" w:hAnsiTheme="minorHAnsi"/>
                <w:sz w:val="22"/>
              </w:rPr>
              <w:t>15 April we had a</w:t>
            </w:r>
            <w:r w:rsidR="00D3504B" w:rsidRPr="002F2A4F">
              <w:rPr>
                <w:rFonts w:asciiTheme="minorHAnsi" w:hAnsiTheme="minorHAnsi"/>
                <w:sz w:val="22"/>
              </w:rPr>
              <w:t xml:space="preserve"> good discussion about how we could think about how we position Observatory Civic in relation to Social Housing.</w:t>
            </w:r>
          </w:p>
          <w:p w:rsidR="00D3504B" w:rsidRPr="002F2A4F" w:rsidRDefault="00D3504B" w:rsidP="00FE30A9">
            <w:pPr>
              <w:pStyle w:val="ListParagraph"/>
              <w:numPr>
                <w:ilvl w:val="0"/>
                <w:numId w:val="11"/>
              </w:numPr>
              <w:ind w:left="171" w:hanging="171"/>
              <w:rPr>
                <w:rFonts w:asciiTheme="minorHAnsi" w:hAnsiTheme="minorHAnsi"/>
                <w:sz w:val="22"/>
              </w:rPr>
            </w:pPr>
            <w:r w:rsidRPr="002F2A4F">
              <w:rPr>
                <w:rFonts w:asciiTheme="minorHAnsi" w:hAnsiTheme="minorHAnsi"/>
                <w:sz w:val="22"/>
              </w:rPr>
              <w:t>Some small decision making issues: Approach Liz Fish to discuss options in relation to Hartleyvale.</w:t>
            </w:r>
          </w:p>
          <w:p w:rsidR="00D3504B" w:rsidRPr="002F2A4F" w:rsidRDefault="00D3504B" w:rsidP="00FE30A9">
            <w:pPr>
              <w:pStyle w:val="ListParagraph"/>
              <w:numPr>
                <w:ilvl w:val="0"/>
                <w:numId w:val="11"/>
              </w:numPr>
              <w:ind w:left="171" w:hanging="171"/>
              <w:rPr>
                <w:rFonts w:asciiTheme="minorHAnsi" w:hAnsiTheme="minorHAnsi"/>
                <w:sz w:val="22"/>
              </w:rPr>
            </w:pPr>
            <w:r w:rsidRPr="002F2A4F">
              <w:rPr>
                <w:rFonts w:asciiTheme="minorHAnsi" w:hAnsiTheme="minorHAnsi"/>
                <w:sz w:val="22"/>
              </w:rPr>
              <w:t>Tracy &amp; Murray developed a map for the developments</w:t>
            </w:r>
            <w:r w:rsidR="00FE30A9" w:rsidRPr="002F2A4F">
              <w:rPr>
                <w:rFonts w:asciiTheme="minorHAnsi" w:hAnsiTheme="minorHAnsi"/>
                <w:sz w:val="22"/>
              </w:rPr>
              <w:t xml:space="preserve"> and we are looking for interns to populate this.</w:t>
            </w:r>
          </w:p>
          <w:p w:rsidR="00FE30A9" w:rsidRPr="002F2A4F" w:rsidRDefault="00FE30A9" w:rsidP="00FE30A9">
            <w:pPr>
              <w:pStyle w:val="ListParagraph"/>
              <w:numPr>
                <w:ilvl w:val="0"/>
                <w:numId w:val="11"/>
              </w:numPr>
              <w:ind w:left="171" w:hanging="171"/>
              <w:rPr>
                <w:rFonts w:asciiTheme="minorHAnsi" w:hAnsiTheme="minorHAnsi"/>
                <w:b/>
                <w:sz w:val="22"/>
              </w:rPr>
            </w:pPr>
            <w:r w:rsidRPr="002F2A4F">
              <w:rPr>
                <w:rFonts w:asciiTheme="minorHAnsi" w:hAnsiTheme="minorHAnsi"/>
                <w:sz w:val="22"/>
              </w:rPr>
              <w:lastRenderedPageBreak/>
              <w:t>DAG will help facilitate a position in relation to greater public participation.</w:t>
            </w:r>
            <w:r w:rsidRPr="002F2A4F">
              <w:rPr>
                <w:rFonts w:asciiTheme="minorHAnsi" w:hAnsiTheme="minorHAnsi"/>
                <w:b/>
                <w:sz w:val="22"/>
              </w:rPr>
              <w:t xml:space="preserve"> There may be a work group about how we ask councillors to be more accountable to the Civic and Stakeholder.</w:t>
            </w:r>
          </w:p>
          <w:p w:rsidR="00FE30A9" w:rsidRPr="002F2A4F" w:rsidRDefault="00FE30A9" w:rsidP="00D7134D">
            <w:pPr>
              <w:pStyle w:val="ListParagraph"/>
              <w:numPr>
                <w:ilvl w:val="0"/>
                <w:numId w:val="11"/>
              </w:numPr>
              <w:ind w:left="171" w:hanging="171"/>
              <w:rPr>
                <w:rFonts w:asciiTheme="minorHAnsi" w:hAnsiTheme="minorHAnsi"/>
                <w:sz w:val="22"/>
              </w:rPr>
            </w:pPr>
            <w:r w:rsidRPr="002F2A4F">
              <w:rPr>
                <w:rFonts w:asciiTheme="minorHAnsi" w:hAnsiTheme="minorHAnsi"/>
                <w:sz w:val="22"/>
              </w:rPr>
              <w:t xml:space="preserve">We are looking at a Tauriq Mellet and John Young to hold a meeting looking at the history of Observatory in conjunction with the A&amp;H. </w:t>
            </w:r>
          </w:p>
        </w:tc>
        <w:tc>
          <w:tcPr>
            <w:tcW w:w="1418" w:type="dxa"/>
            <w:gridSpan w:val="2"/>
          </w:tcPr>
          <w:p w:rsidR="00D3504B" w:rsidRPr="002F2A4F" w:rsidRDefault="002B70EC" w:rsidP="00C371BF">
            <w:pPr>
              <w:jc w:val="center"/>
              <w:rPr>
                <w:rFonts w:asciiTheme="minorHAnsi" w:hAnsiTheme="minorHAnsi"/>
                <w:sz w:val="22"/>
              </w:rPr>
            </w:pPr>
            <w:r w:rsidRPr="002F2A4F">
              <w:rPr>
                <w:rFonts w:asciiTheme="minorHAnsi" w:hAnsiTheme="minorHAnsi"/>
                <w:sz w:val="22"/>
              </w:rPr>
              <w:lastRenderedPageBreak/>
              <w:t xml:space="preserve">Leslie </w:t>
            </w:r>
          </w:p>
          <w:p w:rsidR="00D7134D" w:rsidRPr="002F2A4F" w:rsidRDefault="00D7134D" w:rsidP="00C371BF">
            <w:pPr>
              <w:jc w:val="center"/>
              <w:rPr>
                <w:rFonts w:asciiTheme="minorHAnsi" w:hAnsiTheme="minorHAnsi"/>
                <w:sz w:val="22"/>
              </w:rPr>
            </w:pPr>
          </w:p>
          <w:p w:rsidR="00D7134D" w:rsidRPr="002F2A4F" w:rsidRDefault="00D7134D" w:rsidP="00C371BF">
            <w:pPr>
              <w:jc w:val="center"/>
              <w:rPr>
                <w:rFonts w:asciiTheme="minorHAnsi" w:hAnsiTheme="minorHAnsi"/>
                <w:sz w:val="22"/>
              </w:rPr>
            </w:pPr>
          </w:p>
          <w:p w:rsidR="00D7134D" w:rsidRPr="002F2A4F" w:rsidRDefault="00D7134D" w:rsidP="00C371BF">
            <w:pPr>
              <w:jc w:val="center"/>
              <w:rPr>
                <w:rFonts w:asciiTheme="minorHAnsi" w:hAnsiTheme="minorHAnsi"/>
                <w:sz w:val="22"/>
              </w:rPr>
            </w:pPr>
          </w:p>
          <w:p w:rsidR="00D7134D" w:rsidRPr="002F2A4F" w:rsidRDefault="00D7134D" w:rsidP="00C371BF">
            <w:pPr>
              <w:jc w:val="center"/>
              <w:rPr>
                <w:rFonts w:asciiTheme="minorHAnsi" w:hAnsiTheme="minorHAnsi"/>
                <w:sz w:val="22"/>
              </w:rPr>
            </w:pPr>
          </w:p>
          <w:p w:rsidR="00D7134D" w:rsidRPr="002F2A4F" w:rsidRDefault="00D7134D" w:rsidP="00C371BF">
            <w:pPr>
              <w:jc w:val="center"/>
              <w:rPr>
                <w:rFonts w:asciiTheme="minorHAnsi" w:hAnsiTheme="minorHAnsi"/>
                <w:sz w:val="22"/>
              </w:rPr>
            </w:pPr>
          </w:p>
          <w:p w:rsidR="00D7134D" w:rsidRPr="002F2A4F" w:rsidRDefault="00D7134D" w:rsidP="00C371BF">
            <w:pPr>
              <w:jc w:val="center"/>
              <w:rPr>
                <w:rFonts w:asciiTheme="minorHAnsi" w:hAnsiTheme="minorHAnsi"/>
                <w:sz w:val="22"/>
              </w:rPr>
            </w:pPr>
          </w:p>
          <w:p w:rsidR="00D7134D" w:rsidRPr="002F2A4F" w:rsidRDefault="00D7134D" w:rsidP="00C371BF">
            <w:pPr>
              <w:jc w:val="center"/>
              <w:rPr>
                <w:rFonts w:asciiTheme="minorHAnsi" w:hAnsiTheme="minorHAnsi"/>
                <w:sz w:val="22"/>
              </w:rPr>
            </w:pPr>
          </w:p>
          <w:p w:rsidR="00D7134D" w:rsidRPr="002F2A4F" w:rsidRDefault="00D7134D" w:rsidP="00C371BF">
            <w:pPr>
              <w:jc w:val="center"/>
              <w:rPr>
                <w:rFonts w:asciiTheme="minorHAnsi" w:hAnsiTheme="minorHAnsi"/>
                <w:sz w:val="22"/>
              </w:rPr>
            </w:pPr>
          </w:p>
          <w:p w:rsidR="00D7134D" w:rsidRPr="002F2A4F" w:rsidRDefault="00D7134D" w:rsidP="00C371BF">
            <w:pPr>
              <w:jc w:val="center"/>
              <w:rPr>
                <w:rFonts w:asciiTheme="minorHAnsi" w:hAnsiTheme="minorHAnsi"/>
                <w:sz w:val="22"/>
              </w:rPr>
            </w:pPr>
          </w:p>
          <w:p w:rsidR="00D7134D" w:rsidRPr="002F2A4F" w:rsidRDefault="00D7134D" w:rsidP="00C371BF">
            <w:pPr>
              <w:jc w:val="center"/>
              <w:rPr>
                <w:rFonts w:asciiTheme="minorHAnsi" w:hAnsiTheme="minorHAnsi"/>
                <w:sz w:val="22"/>
              </w:rPr>
            </w:pPr>
          </w:p>
          <w:p w:rsidR="00D7134D" w:rsidRPr="002F2A4F" w:rsidRDefault="00D7134D" w:rsidP="00C371BF">
            <w:pPr>
              <w:jc w:val="center"/>
              <w:rPr>
                <w:rFonts w:asciiTheme="minorHAnsi" w:hAnsiTheme="minorHAnsi"/>
                <w:sz w:val="22"/>
              </w:rPr>
            </w:pPr>
          </w:p>
          <w:p w:rsidR="00D7134D" w:rsidRPr="002F2A4F" w:rsidRDefault="00D7134D" w:rsidP="00C371BF">
            <w:pPr>
              <w:jc w:val="center"/>
              <w:rPr>
                <w:rFonts w:asciiTheme="minorHAnsi" w:hAnsiTheme="minorHAnsi"/>
                <w:sz w:val="22"/>
              </w:rPr>
            </w:pPr>
            <w:r w:rsidRPr="002F2A4F">
              <w:rPr>
                <w:rFonts w:asciiTheme="minorHAnsi" w:hAnsiTheme="minorHAnsi"/>
                <w:sz w:val="22"/>
              </w:rPr>
              <w:t>Leslie</w:t>
            </w:r>
          </w:p>
        </w:tc>
        <w:tc>
          <w:tcPr>
            <w:tcW w:w="1417" w:type="dxa"/>
          </w:tcPr>
          <w:p w:rsidR="00D3504B" w:rsidRPr="002F2A4F" w:rsidRDefault="00D3504B" w:rsidP="00C371BF">
            <w:pPr>
              <w:jc w:val="center"/>
              <w:rPr>
                <w:rFonts w:asciiTheme="minorHAnsi" w:hAnsiTheme="minorHAnsi"/>
                <w:sz w:val="22"/>
              </w:rPr>
            </w:pPr>
          </w:p>
        </w:tc>
      </w:tr>
      <w:tr w:rsidR="00FE30A9" w:rsidRPr="002F2A4F" w:rsidTr="00FC6D37">
        <w:tc>
          <w:tcPr>
            <w:tcW w:w="6799" w:type="dxa"/>
            <w:gridSpan w:val="3"/>
          </w:tcPr>
          <w:p w:rsidR="00FE30A9" w:rsidRPr="002F2A4F" w:rsidRDefault="00FE30A9" w:rsidP="00D14746">
            <w:pPr>
              <w:rPr>
                <w:rFonts w:asciiTheme="minorHAnsi" w:hAnsiTheme="minorHAnsi"/>
                <w:b/>
                <w:sz w:val="22"/>
              </w:rPr>
            </w:pPr>
            <w:r w:rsidRPr="002F2A4F">
              <w:rPr>
                <w:rFonts w:asciiTheme="minorHAnsi" w:hAnsiTheme="minorHAnsi"/>
                <w:b/>
                <w:sz w:val="22"/>
              </w:rPr>
              <w:t>ARCHITECTURE AND HERITAGE</w:t>
            </w:r>
          </w:p>
          <w:p w:rsidR="002F2070" w:rsidRPr="002F2A4F" w:rsidRDefault="005F3969" w:rsidP="002F2070">
            <w:pPr>
              <w:pStyle w:val="ListParagraph"/>
              <w:numPr>
                <w:ilvl w:val="0"/>
                <w:numId w:val="12"/>
              </w:numPr>
              <w:rPr>
                <w:rFonts w:asciiTheme="minorHAnsi" w:hAnsiTheme="minorHAnsi"/>
                <w:b/>
                <w:sz w:val="22"/>
              </w:rPr>
            </w:pPr>
            <w:r w:rsidRPr="002F2A4F">
              <w:rPr>
                <w:rFonts w:asciiTheme="minorHAnsi" w:hAnsiTheme="minorHAnsi"/>
                <w:sz w:val="22"/>
              </w:rPr>
              <w:t xml:space="preserve">Highlighted the objection to the </w:t>
            </w:r>
            <w:r w:rsidR="002F2070" w:rsidRPr="002F2A4F">
              <w:rPr>
                <w:rFonts w:asciiTheme="minorHAnsi" w:hAnsiTheme="minorHAnsi"/>
                <w:sz w:val="22"/>
              </w:rPr>
              <w:t xml:space="preserve">Welkom </w:t>
            </w:r>
            <w:r w:rsidRPr="002F2A4F">
              <w:rPr>
                <w:rFonts w:asciiTheme="minorHAnsi" w:hAnsiTheme="minorHAnsi"/>
                <w:sz w:val="22"/>
              </w:rPr>
              <w:t xml:space="preserve">development </w:t>
            </w:r>
            <w:r w:rsidR="002F2070" w:rsidRPr="002F2A4F">
              <w:rPr>
                <w:rFonts w:asciiTheme="minorHAnsi" w:hAnsiTheme="minorHAnsi"/>
                <w:sz w:val="22"/>
              </w:rPr>
              <w:t>on Main Rd which is possibly the worst proposal that we have seen so far.</w:t>
            </w:r>
          </w:p>
          <w:p w:rsidR="005F3969" w:rsidRPr="002F2A4F" w:rsidRDefault="005F3969" w:rsidP="005F3969">
            <w:pPr>
              <w:pStyle w:val="ListParagraph"/>
              <w:numPr>
                <w:ilvl w:val="0"/>
                <w:numId w:val="12"/>
              </w:numPr>
              <w:rPr>
                <w:rFonts w:asciiTheme="minorHAnsi" w:hAnsiTheme="minorHAnsi"/>
                <w:b/>
                <w:sz w:val="22"/>
              </w:rPr>
            </w:pPr>
            <w:r w:rsidRPr="002F2A4F">
              <w:rPr>
                <w:rFonts w:asciiTheme="minorHAnsi" w:hAnsiTheme="minorHAnsi"/>
                <w:sz w:val="22"/>
              </w:rPr>
              <w:t>Ongoing debates within the Sub-Committee include identifying</w:t>
            </w:r>
            <w:r w:rsidR="002F2070" w:rsidRPr="002F2A4F">
              <w:rPr>
                <w:rFonts w:asciiTheme="minorHAnsi" w:hAnsiTheme="minorHAnsi"/>
                <w:sz w:val="22"/>
              </w:rPr>
              <w:t xml:space="preserve"> </w:t>
            </w:r>
            <w:r w:rsidRPr="002F2A4F">
              <w:rPr>
                <w:rFonts w:asciiTheme="minorHAnsi" w:hAnsiTheme="minorHAnsi"/>
                <w:sz w:val="22"/>
              </w:rPr>
              <w:t>priority</w:t>
            </w:r>
            <w:r w:rsidR="002F2070" w:rsidRPr="002F2A4F">
              <w:rPr>
                <w:rFonts w:asciiTheme="minorHAnsi" w:hAnsiTheme="minorHAnsi"/>
                <w:sz w:val="22"/>
              </w:rPr>
              <w:t xml:space="preserve"> development areas </w:t>
            </w:r>
            <w:r w:rsidRPr="002F2A4F">
              <w:rPr>
                <w:rFonts w:asciiTheme="minorHAnsi" w:hAnsiTheme="minorHAnsi"/>
                <w:sz w:val="22"/>
              </w:rPr>
              <w:t>ie</w:t>
            </w:r>
            <w:r w:rsidR="002F2070" w:rsidRPr="002F2A4F">
              <w:rPr>
                <w:rFonts w:asciiTheme="minorHAnsi" w:hAnsiTheme="minorHAnsi"/>
                <w:sz w:val="22"/>
              </w:rPr>
              <w:t xml:space="preserve"> the Main Rd, the industrial areas.</w:t>
            </w:r>
          </w:p>
          <w:p w:rsidR="002F2070" w:rsidRPr="002F2A4F" w:rsidRDefault="005F3969" w:rsidP="005F3969">
            <w:pPr>
              <w:pStyle w:val="ListParagraph"/>
              <w:numPr>
                <w:ilvl w:val="0"/>
                <w:numId w:val="12"/>
              </w:numPr>
              <w:rPr>
                <w:rFonts w:asciiTheme="minorHAnsi" w:hAnsiTheme="minorHAnsi"/>
                <w:b/>
                <w:sz w:val="22"/>
              </w:rPr>
            </w:pPr>
            <w:r w:rsidRPr="002F2A4F">
              <w:rPr>
                <w:rFonts w:asciiTheme="minorHAnsi" w:hAnsiTheme="minorHAnsi"/>
                <w:sz w:val="22"/>
              </w:rPr>
              <w:t>Proposal to</w:t>
            </w:r>
            <w:r w:rsidR="002F2070" w:rsidRPr="002F2A4F">
              <w:rPr>
                <w:rFonts w:asciiTheme="minorHAnsi" w:hAnsiTheme="minorHAnsi"/>
                <w:sz w:val="22"/>
              </w:rPr>
              <w:t xml:space="preserve"> look at</w:t>
            </w:r>
            <w:r w:rsidRPr="002F2A4F">
              <w:rPr>
                <w:rFonts w:asciiTheme="minorHAnsi" w:hAnsiTheme="minorHAnsi"/>
                <w:sz w:val="22"/>
              </w:rPr>
              <w:t xml:space="preserve"> the zoning areas and how to utilise</w:t>
            </w:r>
            <w:r w:rsidR="002F2070" w:rsidRPr="002F2A4F">
              <w:rPr>
                <w:rFonts w:asciiTheme="minorHAnsi" w:hAnsiTheme="minorHAnsi"/>
                <w:sz w:val="22"/>
              </w:rPr>
              <w:t xml:space="preserve"> this. </w:t>
            </w:r>
            <w:r w:rsidRPr="002F2A4F">
              <w:rPr>
                <w:rFonts w:asciiTheme="minorHAnsi" w:hAnsiTheme="minorHAnsi"/>
                <w:sz w:val="22"/>
              </w:rPr>
              <w:t>Eg.</w:t>
            </w:r>
            <w:r w:rsidR="002F2070" w:rsidRPr="002F2A4F">
              <w:rPr>
                <w:rFonts w:asciiTheme="minorHAnsi" w:hAnsiTheme="minorHAnsi"/>
                <w:sz w:val="22"/>
              </w:rPr>
              <w:t xml:space="preserve"> the priority </w:t>
            </w:r>
            <w:r w:rsidRPr="002F2A4F">
              <w:rPr>
                <w:rFonts w:asciiTheme="minorHAnsi" w:hAnsiTheme="minorHAnsi"/>
                <w:sz w:val="22"/>
              </w:rPr>
              <w:t>within</w:t>
            </w:r>
            <w:r w:rsidR="002F2070" w:rsidRPr="002F2A4F">
              <w:rPr>
                <w:rFonts w:asciiTheme="minorHAnsi" w:hAnsiTheme="minorHAnsi"/>
                <w:sz w:val="22"/>
              </w:rPr>
              <w:t xml:space="preserve"> the City is to build up to 5 stories with only a small </w:t>
            </w:r>
            <w:r w:rsidRPr="002F2A4F">
              <w:rPr>
                <w:rFonts w:asciiTheme="minorHAnsi" w:hAnsiTheme="minorHAnsi"/>
                <w:sz w:val="22"/>
              </w:rPr>
              <w:t>frontage</w:t>
            </w:r>
            <w:r w:rsidR="002F2070" w:rsidRPr="002F2A4F">
              <w:rPr>
                <w:rFonts w:asciiTheme="minorHAnsi" w:hAnsiTheme="minorHAnsi"/>
                <w:sz w:val="22"/>
              </w:rPr>
              <w:t xml:space="preserve"> at the front, whereas in Observatory our priority would be rather to look at developing more of the erf but a lower building.</w:t>
            </w:r>
            <w:r w:rsidR="002F2070" w:rsidRPr="002F2A4F">
              <w:rPr>
                <w:rFonts w:asciiTheme="minorHAnsi" w:hAnsiTheme="minorHAnsi"/>
                <w:b/>
                <w:sz w:val="22"/>
              </w:rPr>
              <w:t xml:space="preserve"> </w:t>
            </w:r>
          </w:p>
        </w:tc>
        <w:tc>
          <w:tcPr>
            <w:tcW w:w="1418" w:type="dxa"/>
            <w:gridSpan w:val="2"/>
          </w:tcPr>
          <w:p w:rsidR="005F3969" w:rsidRPr="002F2A4F" w:rsidRDefault="005F3969" w:rsidP="00C371BF">
            <w:pPr>
              <w:jc w:val="center"/>
              <w:rPr>
                <w:rFonts w:asciiTheme="minorHAnsi" w:hAnsiTheme="minorHAnsi"/>
                <w:sz w:val="22"/>
              </w:rPr>
            </w:pPr>
          </w:p>
          <w:p w:rsidR="00FE30A9" w:rsidRPr="002F2A4F" w:rsidRDefault="00FE30A9" w:rsidP="00C371BF">
            <w:pPr>
              <w:jc w:val="center"/>
              <w:rPr>
                <w:rFonts w:asciiTheme="minorHAnsi" w:hAnsiTheme="minorHAnsi"/>
                <w:sz w:val="22"/>
              </w:rPr>
            </w:pPr>
            <w:r w:rsidRPr="002F2A4F">
              <w:rPr>
                <w:rFonts w:asciiTheme="minorHAnsi" w:hAnsiTheme="minorHAnsi"/>
                <w:sz w:val="22"/>
              </w:rPr>
              <w:t xml:space="preserve">Tracy </w:t>
            </w:r>
          </w:p>
        </w:tc>
        <w:tc>
          <w:tcPr>
            <w:tcW w:w="1417" w:type="dxa"/>
          </w:tcPr>
          <w:p w:rsidR="005F3969" w:rsidRPr="002F2A4F" w:rsidRDefault="005F3969" w:rsidP="00C371BF">
            <w:pPr>
              <w:jc w:val="center"/>
              <w:rPr>
                <w:rFonts w:asciiTheme="minorHAnsi" w:hAnsiTheme="minorHAnsi"/>
                <w:sz w:val="22"/>
              </w:rPr>
            </w:pPr>
          </w:p>
          <w:p w:rsidR="00FE30A9" w:rsidRPr="002F2A4F" w:rsidRDefault="005F3969" w:rsidP="00C371BF">
            <w:pPr>
              <w:jc w:val="center"/>
              <w:rPr>
                <w:rFonts w:asciiTheme="minorHAnsi" w:hAnsiTheme="minorHAnsi"/>
                <w:sz w:val="22"/>
              </w:rPr>
            </w:pPr>
            <w:r w:rsidRPr="002F2A4F">
              <w:rPr>
                <w:rFonts w:asciiTheme="minorHAnsi" w:hAnsiTheme="minorHAnsi"/>
                <w:sz w:val="22"/>
              </w:rPr>
              <w:t>25 April</w:t>
            </w:r>
          </w:p>
        </w:tc>
      </w:tr>
      <w:tr w:rsidR="002F2070" w:rsidRPr="002F2A4F" w:rsidTr="00FC6D37">
        <w:tc>
          <w:tcPr>
            <w:tcW w:w="6799" w:type="dxa"/>
            <w:gridSpan w:val="3"/>
          </w:tcPr>
          <w:p w:rsidR="002F2070" w:rsidRPr="002F2A4F" w:rsidRDefault="002F2070" w:rsidP="00D14746">
            <w:pPr>
              <w:rPr>
                <w:rFonts w:asciiTheme="minorHAnsi" w:hAnsiTheme="minorHAnsi"/>
                <w:b/>
                <w:sz w:val="22"/>
              </w:rPr>
            </w:pPr>
            <w:r w:rsidRPr="002F2A4F">
              <w:rPr>
                <w:rFonts w:asciiTheme="minorHAnsi" w:hAnsiTheme="minorHAnsi"/>
                <w:b/>
                <w:sz w:val="22"/>
              </w:rPr>
              <w:t>CONSTITUTION</w:t>
            </w:r>
          </w:p>
          <w:p w:rsidR="002F2070" w:rsidRPr="002F2A4F" w:rsidRDefault="00692683" w:rsidP="00D14746">
            <w:pPr>
              <w:rPr>
                <w:rFonts w:asciiTheme="minorHAnsi" w:hAnsiTheme="minorHAnsi"/>
                <w:sz w:val="22"/>
              </w:rPr>
            </w:pPr>
            <w:r w:rsidRPr="002F2A4F">
              <w:rPr>
                <w:rFonts w:asciiTheme="minorHAnsi" w:hAnsiTheme="minorHAnsi"/>
                <w:sz w:val="22"/>
              </w:rPr>
              <w:t>Ongoing progress.</w:t>
            </w:r>
          </w:p>
        </w:tc>
        <w:tc>
          <w:tcPr>
            <w:tcW w:w="1418" w:type="dxa"/>
            <w:gridSpan w:val="2"/>
          </w:tcPr>
          <w:p w:rsidR="002F2070" w:rsidRPr="002F2A4F" w:rsidRDefault="002F2070" w:rsidP="00C371BF">
            <w:pPr>
              <w:jc w:val="center"/>
              <w:rPr>
                <w:rFonts w:asciiTheme="minorHAnsi" w:hAnsiTheme="minorHAnsi"/>
                <w:sz w:val="22"/>
              </w:rPr>
            </w:pPr>
          </w:p>
        </w:tc>
        <w:tc>
          <w:tcPr>
            <w:tcW w:w="1417" w:type="dxa"/>
          </w:tcPr>
          <w:p w:rsidR="002F2070" w:rsidRPr="002F2A4F" w:rsidRDefault="002F2070" w:rsidP="00C371BF">
            <w:pPr>
              <w:jc w:val="center"/>
              <w:rPr>
                <w:rFonts w:asciiTheme="minorHAnsi" w:hAnsiTheme="minorHAnsi"/>
                <w:sz w:val="22"/>
              </w:rPr>
            </w:pPr>
          </w:p>
        </w:tc>
      </w:tr>
      <w:tr w:rsidR="002F2070" w:rsidRPr="002F2A4F" w:rsidTr="00FC6D37">
        <w:tc>
          <w:tcPr>
            <w:tcW w:w="6799" w:type="dxa"/>
            <w:gridSpan w:val="3"/>
          </w:tcPr>
          <w:p w:rsidR="00BA176C" w:rsidRPr="002F2A4F" w:rsidRDefault="00BA176C" w:rsidP="00BA176C">
            <w:pPr>
              <w:rPr>
                <w:rFonts w:asciiTheme="minorHAnsi" w:hAnsiTheme="minorHAnsi"/>
                <w:b/>
                <w:sz w:val="22"/>
              </w:rPr>
            </w:pPr>
            <w:r w:rsidRPr="002F2A4F">
              <w:rPr>
                <w:rFonts w:asciiTheme="minorHAnsi" w:hAnsiTheme="minorHAnsi"/>
                <w:b/>
                <w:sz w:val="22"/>
              </w:rPr>
              <w:t>ARTS SPORT AND CULTURE</w:t>
            </w:r>
          </w:p>
          <w:p w:rsidR="002F2070" w:rsidRPr="002F2A4F" w:rsidRDefault="00692683" w:rsidP="00BA176C">
            <w:pPr>
              <w:pStyle w:val="ListParagraph"/>
              <w:numPr>
                <w:ilvl w:val="0"/>
                <w:numId w:val="13"/>
              </w:numPr>
              <w:ind w:left="313" w:hanging="284"/>
              <w:rPr>
                <w:rFonts w:asciiTheme="minorHAnsi" w:hAnsiTheme="minorHAnsi"/>
                <w:sz w:val="22"/>
              </w:rPr>
            </w:pPr>
            <w:r w:rsidRPr="002F2A4F">
              <w:rPr>
                <w:rFonts w:asciiTheme="minorHAnsi" w:hAnsiTheme="minorHAnsi"/>
                <w:sz w:val="22"/>
              </w:rPr>
              <w:t xml:space="preserve">Looking to present </w:t>
            </w:r>
            <w:r w:rsidR="002F2070" w:rsidRPr="002F2A4F">
              <w:rPr>
                <w:rFonts w:asciiTheme="minorHAnsi" w:hAnsiTheme="minorHAnsi"/>
                <w:sz w:val="22"/>
              </w:rPr>
              <w:t>Edwin Englis</w:t>
            </w:r>
            <w:r w:rsidRPr="002F2A4F">
              <w:rPr>
                <w:rFonts w:asciiTheme="minorHAnsi" w:hAnsiTheme="minorHAnsi"/>
                <w:sz w:val="22"/>
              </w:rPr>
              <w:t>’</w:t>
            </w:r>
            <w:r w:rsidR="002F2070" w:rsidRPr="002F2A4F">
              <w:rPr>
                <w:rFonts w:asciiTheme="minorHAnsi" w:hAnsiTheme="minorHAnsi"/>
                <w:sz w:val="22"/>
              </w:rPr>
              <w:t xml:space="preserve"> movie about Observatory stimulate discussion around the history of Observatory. </w:t>
            </w:r>
          </w:p>
          <w:p w:rsidR="002F2070" w:rsidRPr="002F2A4F" w:rsidRDefault="00692683" w:rsidP="00692683">
            <w:pPr>
              <w:pStyle w:val="ListParagraph"/>
              <w:numPr>
                <w:ilvl w:val="0"/>
                <w:numId w:val="13"/>
              </w:numPr>
              <w:ind w:left="313" w:hanging="284"/>
              <w:rPr>
                <w:rFonts w:asciiTheme="minorHAnsi" w:hAnsiTheme="minorHAnsi"/>
                <w:b/>
                <w:sz w:val="22"/>
              </w:rPr>
            </w:pPr>
            <w:r w:rsidRPr="002F2A4F">
              <w:rPr>
                <w:rFonts w:asciiTheme="minorHAnsi" w:hAnsiTheme="minorHAnsi"/>
                <w:sz w:val="22"/>
              </w:rPr>
              <w:t>Updated</w:t>
            </w:r>
            <w:r w:rsidR="002F2070" w:rsidRPr="002F2A4F">
              <w:rPr>
                <w:rFonts w:asciiTheme="minorHAnsi" w:hAnsiTheme="minorHAnsi"/>
                <w:sz w:val="22"/>
              </w:rPr>
              <w:t xml:space="preserve"> history pack on the background of Observatory including people and stakeholders sports, arts and culture.</w:t>
            </w:r>
            <w:r w:rsidR="002F2070" w:rsidRPr="002F2A4F">
              <w:rPr>
                <w:rFonts w:asciiTheme="minorHAnsi" w:hAnsiTheme="minorHAnsi"/>
                <w:b/>
                <w:sz w:val="22"/>
              </w:rPr>
              <w:t xml:space="preserve"> </w:t>
            </w:r>
          </w:p>
        </w:tc>
        <w:tc>
          <w:tcPr>
            <w:tcW w:w="1418" w:type="dxa"/>
            <w:gridSpan w:val="2"/>
          </w:tcPr>
          <w:p w:rsidR="00692683" w:rsidRPr="002F2A4F" w:rsidRDefault="00692683" w:rsidP="00C371BF">
            <w:pPr>
              <w:jc w:val="center"/>
              <w:rPr>
                <w:rFonts w:asciiTheme="minorHAnsi" w:hAnsiTheme="minorHAnsi"/>
                <w:sz w:val="22"/>
              </w:rPr>
            </w:pPr>
          </w:p>
          <w:p w:rsidR="002F2070" w:rsidRPr="002F2A4F" w:rsidRDefault="002B70EC" w:rsidP="00C371BF">
            <w:pPr>
              <w:jc w:val="center"/>
              <w:rPr>
                <w:rFonts w:asciiTheme="minorHAnsi" w:hAnsiTheme="minorHAnsi"/>
                <w:sz w:val="22"/>
              </w:rPr>
            </w:pPr>
            <w:r w:rsidRPr="002F2A4F">
              <w:rPr>
                <w:rFonts w:asciiTheme="minorHAnsi" w:hAnsiTheme="minorHAnsi"/>
                <w:sz w:val="22"/>
              </w:rPr>
              <w:t>Dale</w:t>
            </w:r>
          </w:p>
          <w:p w:rsidR="00692683" w:rsidRPr="002F2A4F" w:rsidRDefault="00692683" w:rsidP="00C371BF">
            <w:pPr>
              <w:jc w:val="center"/>
              <w:rPr>
                <w:rFonts w:asciiTheme="minorHAnsi" w:hAnsiTheme="minorHAnsi"/>
                <w:sz w:val="22"/>
              </w:rPr>
            </w:pPr>
          </w:p>
          <w:p w:rsidR="00692683" w:rsidRPr="002F2A4F" w:rsidRDefault="00692683" w:rsidP="00C371BF">
            <w:pPr>
              <w:jc w:val="center"/>
              <w:rPr>
                <w:rFonts w:asciiTheme="minorHAnsi" w:hAnsiTheme="minorHAnsi"/>
                <w:sz w:val="22"/>
              </w:rPr>
            </w:pPr>
          </w:p>
        </w:tc>
        <w:tc>
          <w:tcPr>
            <w:tcW w:w="1417" w:type="dxa"/>
          </w:tcPr>
          <w:p w:rsidR="00692683" w:rsidRPr="002F2A4F" w:rsidRDefault="00692683" w:rsidP="00C371BF">
            <w:pPr>
              <w:jc w:val="center"/>
              <w:rPr>
                <w:rFonts w:asciiTheme="minorHAnsi" w:hAnsiTheme="minorHAnsi"/>
                <w:sz w:val="22"/>
              </w:rPr>
            </w:pPr>
          </w:p>
          <w:p w:rsidR="002F2070" w:rsidRPr="002F2A4F" w:rsidRDefault="00692683" w:rsidP="00C371BF">
            <w:pPr>
              <w:jc w:val="center"/>
              <w:rPr>
                <w:rFonts w:asciiTheme="minorHAnsi" w:hAnsiTheme="minorHAnsi"/>
                <w:sz w:val="22"/>
              </w:rPr>
            </w:pPr>
            <w:r w:rsidRPr="002F2A4F">
              <w:rPr>
                <w:rFonts w:asciiTheme="minorHAnsi" w:hAnsiTheme="minorHAnsi"/>
                <w:sz w:val="22"/>
              </w:rPr>
              <w:t>1O May</w:t>
            </w:r>
          </w:p>
        </w:tc>
      </w:tr>
      <w:tr w:rsidR="002F2070" w:rsidRPr="002F2A4F" w:rsidTr="00FC6D37">
        <w:tc>
          <w:tcPr>
            <w:tcW w:w="6799" w:type="dxa"/>
            <w:gridSpan w:val="3"/>
          </w:tcPr>
          <w:p w:rsidR="002F2070" w:rsidRPr="002F2A4F" w:rsidRDefault="002F2070" w:rsidP="00D14746">
            <w:pPr>
              <w:rPr>
                <w:rFonts w:asciiTheme="minorHAnsi" w:hAnsiTheme="minorHAnsi"/>
                <w:b/>
                <w:sz w:val="22"/>
              </w:rPr>
            </w:pPr>
            <w:r w:rsidRPr="002F2A4F">
              <w:rPr>
                <w:rFonts w:asciiTheme="minorHAnsi" w:hAnsiTheme="minorHAnsi"/>
                <w:b/>
                <w:sz w:val="22"/>
              </w:rPr>
              <w:t>TRUPA</w:t>
            </w:r>
          </w:p>
          <w:p w:rsidR="006A26DA" w:rsidRPr="002F2A4F" w:rsidRDefault="002F2070" w:rsidP="006A26DA">
            <w:pPr>
              <w:pStyle w:val="ListParagraph"/>
              <w:numPr>
                <w:ilvl w:val="0"/>
                <w:numId w:val="13"/>
              </w:numPr>
              <w:ind w:left="313" w:hanging="284"/>
              <w:rPr>
                <w:rFonts w:asciiTheme="minorHAnsi" w:hAnsiTheme="minorHAnsi"/>
                <w:sz w:val="22"/>
              </w:rPr>
            </w:pPr>
            <w:r w:rsidRPr="002F2A4F">
              <w:rPr>
                <w:rFonts w:asciiTheme="minorHAnsi" w:hAnsiTheme="minorHAnsi"/>
                <w:sz w:val="22"/>
              </w:rPr>
              <w:t>We have objected to the River Club – which is going through Heritage</w:t>
            </w:r>
            <w:r w:rsidR="006A26DA" w:rsidRPr="002F2A4F">
              <w:rPr>
                <w:rFonts w:asciiTheme="minorHAnsi" w:hAnsiTheme="minorHAnsi"/>
                <w:sz w:val="22"/>
              </w:rPr>
              <w:t xml:space="preserve"> evaluation</w:t>
            </w:r>
            <w:r w:rsidRPr="002F2A4F">
              <w:rPr>
                <w:rFonts w:asciiTheme="minorHAnsi" w:hAnsiTheme="minorHAnsi"/>
                <w:sz w:val="22"/>
              </w:rPr>
              <w:t>.</w:t>
            </w:r>
          </w:p>
          <w:p w:rsidR="006A26DA" w:rsidRPr="002F2A4F" w:rsidRDefault="002F2070" w:rsidP="006A26DA">
            <w:pPr>
              <w:pStyle w:val="ListParagraph"/>
              <w:numPr>
                <w:ilvl w:val="0"/>
                <w:numId w:val="13"/>
              </w:numPr>
              <w:ind w:left="313" w:hanging="284"/>
              <w:rPr>
                <w:rFonts w:asciiTheme="minorHAnsi" w:hAnsiTheme="minorHAnsi"/>
                <w:sz w:val="22"/>
              </w:rPr>
            </w:pPr>
            <w:r w:rsidRPr="002F2A4F">
              <w:rPr>
                <w:rFonts w:asciiTheme="minorHAnsi" w:hAnsiTheme="minorHAnsi"/>
                <w:sz w:val="22"/>
              </w:rPr>
              <w:t>Heritage Western Cape have gazetted that they are putting a 2 year hold on the River Club site and describe its significance as part of the Two Rivers Park as a whole. We are waiting for them to put a statement about the whole of the TR</w:t>
            </w:r>
            <w:r w:rsidR="005F3969" w:rsidRPr="002F2A4F">
              <w:rPr>
                <w:rFonts w:asciiTheme="minorHAnsi" w:hAnsiTheme="minorHAnsi"/>
                <w:sz w:val="22"/>
              </w:rPr>
              <w:t>U</w:t>
            </w:r>
            <w:r w:rsidRPr="002F2A4F">
              <w:rPr>
                <w:rFonts w:asciiTheme="minorHAnsi" w:hAnsiTheme="minorHAnsi"/>
                <w:sz w:val="22"/>
              </w:rPr>
              <w:t>P</w:t>
            </w:r>
            <w:r w:rsidR="005F3969" w:rsidRPr="002F2A4F">
              <w:rPr>
                <w:rFonts w:asciiTheme="minorHAnsi" w:hAnsiTheme="minorHAnsi"/>
                <w:sz w:val="22"/>
              </w:rPr>
              <w:t>A</w:t>
            </w:r>
            <w:r w:rsidRPr="002F2A4F">
              <w:rPr>
                <w:rFonts w:asciiTheme="minorHAnsi" w:hAnsiTheme="minorHAnsi"/>
                <w:sz w:val="22"/>
              </w:rPr>
              <w:t xml:space="preserve"> and we have asked for an extension into the convergence of the river which is land owned by Prasa. </w:t>
            </w:r>
          </w:p>
          <w:p w:rsidR="00BA176C" w:rsidRPr="002F2A4F" w:rsidRDefault="002F2070" w:rsidP="006A26DA">
            <w:pPr>
              <w:pStyle w:val="ListParagraph"/>
              <w:numPr>
                <w:ilvl w:val="0"/>
                <w:numId w:val="13"/>
              </w:numPr>
              <w:ind w:left="313" w:hanging="284"/>
              <w:rPr>
                <w:rFonts w:asciiTheme="minorHAnsi" w:hAnsiTheme="minorHAnsi"/>
                <w:sz w:val="22"/>
              </w:rPr>
            </w:pPr>
            <w:r w:rsidRPr="002F2A4F">
              <w:rPr>
                <w:rFonts w:asciiTheme="minorHAnsi" w:hAnsiTheme="minorHAnsi"/>
                <w:sz w:val="22"/>
              </w:rPr>
              <w:t>Meeting with Brett Herron went well and he clarified that they are focused on other developments and new doubts on the original proposal and we are looking to build a better relationship with the councillors who are attending TRUPA meetings</w:t>
            </w:r>
            <w:r w:rsidR="00BA176C" w:rsidRPr="002F2A4F">
              <w:rPr>
                <w:rFonts w:asciiTheme="minorHAnsi" w:hAnsiTheme="minorHAnsi"/>
                <w:sz w:val="22"/>
              </w:rPr>
              <w:t>.</w:t>
            </w:r>
          </w:p>
          <w:p w:rsidR="006A26DA" w:rsidRPr="002F2A4F" w:rsidRDefault="006A26DA" w:rsidP="006A26DA">
            <w:pPr>
              <w:rPr>
                <w:rFonts w:asciiTheme="minorHAnsi" w:hAnsiTheme="minorHAnsi"/>
                <w:sz w:val="22"/>
              </w:rPr>
            </w:pPr>
            <w:r w:rsidRPr="002F2A4F">
              <w:rPr>
                <w:rFonts w:asciiTheme="minorHAnsi" w:hAnsiTheme="minorHAnsi"/>
                <w:sz w:val="22"/>
              </w:rPr>
              <w:t xml:space="preserve">The OCA noted and complimented the team who lead on securing the Heritage Western Cape decision from a number of </w:t>
            </w:r>
          </w:p>
          <w:p w:rsidR="006A26DA" w:rsidRPr="002F2A4F" w:rsidRDefault="006A26DA" w:rsidP="006A26DA">
            <w:pPr>
              <w:rPr>
                <w:rFonts w:asciiTheme="minorHAnsi" w:hAnsiTheme="minorHAnsi"/>
                <w:sz w:val="22"/>
              </w:rPr>
            </w:pPr>
          </w:p>
          <w:p w:rsidR="006A26DA" w:rsidRPr="002F2A4F" w:rsidRDefault="006A26DA" w:rsidP="006A26DA">
            <w:pPr>
              <w:rPr>
                <w:rFonts w:asciiTheme="minorHAnsi" w:hAnsiTheme="minorHAnsi"/>
                <w:b/>
                <w:sz w:val="22"/>
              </w:rPr>
            </w:pPr>
            <w:r w:rsidRPr="002F2A4F">
              <w:rPr>
                <w:rFonts w:asciiTheme="minorHAnsi" w:hAnsiTheme="minorHAnsi"/>
                <w:b/>
                <w:sz w:val="22"/>
              </w:rPr>
              <w:t>Additional Points Raised:</w:t>
            </w:r>
          </w:p>
          <w:p w:rsidR="006A26DA" w:rsidRPr="002F2A4F" w:rsidRDefault="005F3969" w:rsidP="006A26DA">
            <w:pPr>
              <w:rPr>
                <w:rFonts w:asciiTheme="minorHAnsi" w:hAnsiTheme="minorHAnsi"/>
                <w:sz w:val="22"/>
              </w:rPr>
            </w:pPr>
            <w:r w:rsidRPr="002F2A4F">
              <w:rPr>
                <w:rFonts w:asciiTheme="minorHAnsi" w:hAnsiTheme="minorHAnsi"/>
                <w:sz w:val="22"/>
              </w:rPr>
              <w:t>Investigating declaring</w:t>
            </w:r>
            <w:r w:rsidR="006A26DA" w:rsidRPr="002F2A4F">
              <w:rPr>
                <w:rFonts w:asciiTheme="minorHAnsi" w:hAnsiTheme="minorHAnsi"/>
                <w:sz w:val="22"/>
              </w:rPr>
              <w:t xml:space="preserve"> the entirety of Observatory a heritage area </w:t>
            </w:r>
            <w:r w:rsidR="0039272D" w:rsidRPr="002F2A4F">
              <w:rPr>
                <w:rFonts w:asciiTheme="minorHAnsi" w:hAnsiTheme="minorHAnsi"/>
                <w:sz w:val="22"/>
              </w:rPr>
              <w:t xml:space="preserve">under the Heritage Western Cape. It is currently </w:t>
            </w:r>
            <w:r w:rsidR="006A26DA" w:rsidRPr="002F2A4F">
              <w:rPr>
                <w:rFonts w:asciiTheme="minorHAnsi" w:hAnsiTheme="minorHAnsi"/>
                <w:sz w:val="22"/>
              </w:rPr>
              <w:t xml:space="preserve">only zoned as </w:t>
            </w:r>
            <w:r w:rsidRPr="002F2A4F">
              <w:rPr>
                <w:rFonts w:asciiTheme="minorHAnsi" w:hAnsiTheme="minorHAnsi"/>
                <w:sz w:val="22"/>
              </w:rPr>
              <w:t>such</w:t>
            </w:r>
            <w:r w:rsidR="006A26DA" w:rsidRPr="002F2A4F">
              <w:rPr>
                <w:rFonts w:asciiTheme="minorHAnsi" w:hAnsiTheme="minorHAnsi"/>
                <w:sz w:val="22"/>
              </w:rPr>
              <w:t xml:space="preserve"> under the City guidelines. The Heritage Western Cape guidelines are clearer.</w:t>
            </w:r>
          </w:p>
          <w:p w:rsidR="006A26DA" w:rsidRPr="002F2A4F" w:rsidRDefault="006A26DA" w:rsidP="006A26DA">
            <w:pPr>
              <w:rPr>
                <w:rFonts w:asciiTheme="minorHAnsi" w:hAnsiTheme="minorHAnsi"/>
                <w:sz w:val="22"/>
              </w:rPr>
            </w:pPr>
          </w:p>
          <w:p w:rsidR="006A26DA" w:rsidRPr="002F2A4F" w:rsidRDefault="005F3969" w:rsidP="006A26DA">
            <w:pPr>
              <w:rPr>
                <w:rFonts w:asciiTheme="minorHAnsi" w:hAnsiTheme="minorHAnsi"/>
                <w:sz w:val="22"/>
              </w:rPr>
            </w:pPr>
            <w:r w:rsidRPr="002F2A4F">
              <w:rPr>
                <w:rFonts w:asciiTheme="minorHAnsi" w:hAnsiTheme="minorHAnsi"/>
                <w:sz w:val="22"/>
              </w:rPr>
              <w:t xml:space="preserve">It was clarified that </w:t>
            </w:r>
            <w:r w:rsidR="006A26DA" w:rsidRPr="002F2A4F">
              <w:rPr>
                <w:rFonts w:asciiTheme="minorHAnsi" w:hAnsiTheme="minorHAnsi"/>
                <w:sz w:val="22"/>
              </w:rPr>
              <w:t xml:space="preserve">The National Heritage Section 24 decision was processed for the River Club more quickly as an urgent interdict was put through.  </w:t>
            </w:r>
          </w:p>
        </w:tc>
        <w:tc>
          <w:tcPr>
            <w:tcW w:w="1418" w:type="dxa"/>
            <w:gridSpan w:val="2"/>
          </w:tcPr>
          <w:p w:rsidR="005F3969" w:rsidRPr="002F2A4F" w:rsidRDefault="005F3969" w:rsidP="00C371BF">
            <w:pPr>
              <w:jc w:val="center"/>
              <w:rPr>
                <w:rFonts w:asciiTheme="minorHAnsi" w:hAnsiTheme="minorHAnsi"/>
                <w:sz w:val="22"/>
              </w:rPr>
            </w:pPr>
          </w:p>
          <w:p w:rsidR="002F2070" w:rsidRPr="002F2A4F" w:rsidRDefault="005F3969" w:rsidP="00C371BF">
            <w:pPr>
              <w:jc w:val="center"/>
              <w:rPr>
                <w:rFonts w:asciiTheme="minorHAnsi" w:hAnsiTheme="minorHAnsi"/>
                <w:sz w:val="22"/>
              </w:rPr>
            </w:pPr>
            <w:r w:rsidRPr="002F2A4F">
              <w:rPr>
                <w:rFonts w:asciiTheme="minorHAnsi" w:hAnsiTheme="minorHAnsi"/>
                <w:sz w:val="22"/>
              </w:rPr>
              <w:t xml:space="preserve">Mark </w:t>
            </w:r>
          </w:p>
        </w:tc>
        <w:tc>
          <w:tcPr>
            <w:tcW w:w="1417" w:type="dxa"/>
          </w:tcPr>
          <w:p w:rsidR="002F2070" w:rsidRPr="002F2A4F" w:rsidRDefault="002F2070" w:rsidP="00C371BF">
            <w:pPr>
              <w:jc w:val="center"/>
              <w:rPr>
                <w:rFonts w:asciiTheme="minorHAnsi" w:hAnsiTheme="minorHAnsi"/>
                <w:sz w:val="22"/>
              </w:rPr>
            </w:pPr>
          </w:p>
        </w:tc>
      </w:tr>
      <w:tr w:rsidR="006A26DA" w:rsidRPr="002F2A4F" w:rsidTr="00FC6D37">
        <w:tc>
          <w:tcPr>
            <w:tcW w:w="6799" w:type="dxa"/>
            <w:gridSpan w:val="3"/>
          </w:tcPr>
          <w:p w:rsidR="005F3969" w:rsidRPr="002F2A4F" w:rsidRDefault="005F3969" w:rsidP="00D14746">
            <w:pPr>
              <w:rPr>
                <w:rFonts w:asciiTheme="minorHAnsi" w:hAnsiTheme="minorHAnsi"/>
                <w:b/>
                <w:sz w:val="22"/>
              </w:rPr>
            </w:pPr>
            <w:r w:rsidRPr="002F2A4F">
              <w:rPr>
                <w:rFonts w:asciiTheme="minorHAnsi" w:hAnsiTheme="minorHAnsi"/>
                <w:b/>
                <w:sz w:val="22"/>
              </w:rPr>
              <w:t xml:space="preserve">PROPOSED </w:t>
            </w:r>
            <w:r w:rsidR="006A26DA" w:rsidRPr="002F2A4F">
              <w:rPr>
                <w:rFonts w:asciiTheme="minorHAnsi" w:hAnsiTheme="minorHAnsi"/>
                <w:b/>
                <w:sz w:val="22"/>
              </w:rPr>
              <w:t>TRANSPORT</w:t>
            </w:r>
            <w:r w:rsidRPr="002F2A4F">
              <w:rPr>
                <w:rFonts w:asciiTheme="minorHAnsi" w:hAnsiTheme="minorHAnsi"/>
                <w:b/>
                <w:sz w:val="22"/>
              </w:rPr>
              <w:t xml:space="preserve"> SUB COMMITTEE</w:t>
            </w:r>
            <w:r w:rsidR="006A26DA" w:rsidRPr="002F2A4F">
              <w:rPr>
                <w:rFonts w:asciiTheme="minorHAnsi" w:hAnsiTheme="minorHAnsi"/>
                <w:b/>
                <w:sz w:val="22"/>
              </w:rPr>
              <w:br/>
            </w:r>
            <w:r w:rsidRPr="002F2A4F">
              <w:rPr>
                <w:rFonts w:asciiTheme="minorHAnsi" w:hAnsiTheme="minorHAnsi"/>
                <w:sz w:val="22"/>
              </w:rPr>
              <w:t>There was no presentation and the interested resident had a number of questions in relation to the proposed sub-committee.</w:t>
            </w:r>
            <w:r w:rsidRPr="002F2A4F">
              <w:rPr>
                <w:rFonts w:asciiTheme="minorHAnsi" w:hAnsiTheme="minorHAnsi"/>
                <w:b/>
                <w:sz w:val="22"/>
              </w:rPr>
              <w:t xml:space="preserve"> </w:t>
            </w:r>
          </w:p>
          <w:p w:rsidR="00576E8D" w:rsidRPr="002F2A4F" w:rsidRDefault="005F3969" w:rsidP="005F3969">
            <w:pPr>
              <w:rPr>
                <w:rFonts w:asciiTheme="minorHAnsi" w:hAnsiTheme="minorHAnsi"/>
                <w:b/>
                <w:sz w:val="22"/>
              </w:rPr>
            </w:pPr>
            <w:r w:rsidRPr="002F2A4F">
              <w:rPr>
                <w:rFonts w:asciiTheme="minorHAnsi" w:hAnsiTheme="minorHAnsi"/>
                <w:b/>
                <w:sz w:val="22"/>
              </w:rPr>
              <w:lastRenderedPageBreak/>
              <w:t>Decision</w:t>
            </w:r>
            <w:r w:rsidR="00576E8D" w:rsidRPr="002F2A4F">
              <w:rPr>
                <w:rFonts w:asciiTheme="minorHAnsi" w:hAnsiTheme="minorHAnsi"/>
                <w:b/>
                <w:sz w:val="22"/>
              </w:rPr>
              <w:t>:</w:t>
            </w:r>
            <w:r w:rsidR="00576E8D" w:rsidRPr="002F2A4F">
              <w:rPr>
                <w:rFonts w:asciiTheme="minorHAnsi" w:hAnsiTheme="minorHAnsi"/>
                <w:sz w:val="22"/>
              </w:rPr>
              <w:t xml:space="preserve"> </w:t>
            </w:r>
            <w:r w:rsidRPr="002F2A4F">
              <w:rPr>
                <w:rFonts w:asciiTheme="minorHAnsi" w:hAnsiTheme="minorHAnsi"/>
                <w:sz w:val="22"/>
              </w:rPr>
              <w:t>A</w:t>
            </w:r>
            <w:r w:rsidR="00576E8D" w:rsidRPr="002F2A4F">
              <w:rPr>
                <w:rFonts w:asciiTheme="minorHAnsi" w:hAnsiTheme="minorHAnsi"/>
                <w:sz w:val="22"/>
              </w:rPr>
              <w:t xml:space="preserve"> meeting with Mark T</w:t>
            </w:r>
            <w:r w:rsidRPr="002F2A4F">
              <w:rPr>
                <w:rFonts w:asciiTheme="minorHAnsi" w:hAnsiTheme="minorHAnsi"/>
                <w:sz w:val="22"/>
              </w:rPr>
              <w:t>urock</w:t>
            </w:r>
            <w:r w:rsidR="00576E8D" w:rsidRPr="002F2A4F">
              <w:rPr>
                <w:rFonts w:asciiTheme="minorHAnsi" w:hAnsiTheme="minorHAnsi"/>
                <w:sz w:val="22"/>
              </w:rPr>
              <w:t xml:space="preserve"> to narrow the </w:t>
            </w:r>
            <w:r w:rsidRPr="002F2A4F">
              <w:rPr>
                <w:rFonts w:asciiTheme="minorHAnsi" w:hAnsiTheme="minorHAnsi"/>
                <w:sz w:val="22"/>
              </w:rPr>
              <w:t>objectives of this committee.</w:t>
            </w:r>
          </w:p>
        </w:tc>
        <w:tc>
          <w:tcPr>
            <w:tcW w:w="1418" w:type="dxa"/>
            <w:gridSpan w:val="2"/>
          </w:tcPr>
          <w:p w:rsidR="006A26DA" w:rsidRPr="002F2A4F" w:rsidRDefault="002B70EC" w:rsidP="00C371BF">
            <w:pPr>
              <w:jc w:val="center"/>
              <w:rPr>
                <w:rFonts w:asciiTheme="minorHAnsi" w:hAnsiTheme="minorHAnsi"/>
                <w:sz w:val="22"/>
              </w:rPr>
            </w:pPr>
            <w:r w:rsidRPr="002F2A4F">
              <w:rPr>
                <w:rFonts w:asciiTheme="minorHAnsi" w:hAnsiTheme="minorHAnsi"/>
                <w:sz w:val="22"/>
              </w:rPr>
              <w:lastRenderedPageBreak/>
              <w:t>Martin</w:t>
            </w:r>
          </w:p>
        </w:tc>
        <w:tc>
          <w:tcPr>
            <w:tcW w:w="1417" w:type="dxa"/>
          </w:tcPr>
          <w:p w:rsidR="006A26DA" w:rsidRPr="002F2A4F" w:rsidRDefault="006A26DA" w:rsidP="00C371BF">
            <w:pPr>
              <w:jc w:val="center"/>
              <w:rPr>
                <w:rFonts w:asciiTheme="minorHAnsi" w:hAnsiTheme="minorHAnsi"/>
                <w:sz w:val="22"/>
              </w:rPr>
            </w:pPr>
          </w:p>
        </w:tc>
      </w:tr>
      <w:tr w:rsidR="002C11C7" w:rsidRPr="002F2A4F" w:rsidTr="00FC6D37">
        <w:tc>
          <w:tcPr>
            <w:tcW w:w="9634" w:type="dxa"/>
            <w:gridSpan w:val="6"/>
            <w:shd w:val="clear" w:color="auto" w:fill="2E74B5" w:themeFill="accent1" w:themeFillShade="BF"/>
          </w:tcPr>
          <w:p w:rsidR="002C11C7" w:rsidRPr="002F2A4F" w:rsidRDefault="002C11C7" w:rsidP="00D03ACA">
            <w:pPr>
              <w:rPr>
                <w:rFonts w:asciiTheme="minorHAnsi" w:hAnsiTheme="minorHAnsi"/>
                <w:color w:val="FFFFFF" w:themeColor="background1"/>
                <w:sz w:val="22"/>
              </w:rPr>
            </w:pPr>
            <w:r w:rsidRPr="002F2A4F">
              <w:rPr>
                <w:rFonts w:asciiTheme="minorHAnsi" w:hAnsiTheme="minorHAnsi"/>
                <w:color w:val="FFFFFF" w:themeColor="background1"/>
                <w:sz w:val="22"/>
              </w:rPr>
              <w:t>ADDITIONAL MATTERS</w:t>
            </w:r>
          </w:p>
        </w:tc>
      </w:tr>
      <w:tr w:rsidR="002C11C7" w:rsidRPr="002F2A4F" w:rsidTr="00FC6D37">
        <w:tc>
          <w:tcPr>
            <w:tcW w:w="6799" w:type="dxa"/>
            <w:gridSpan w:val="3"/>
            <w:shd w:val="clear" w:color="auto" w:fill="D0CECE" w:themeFill="background2" w:themeFillShade="E6"/>
          </w:tcPr>
          <w:p w:rsidR="002C11C7" w:rsidRPr="002F2A4F" w:rsidRDefault="002C11C7" w:rsidP="00D03ACA">
            <w:pPr>
              <w:rPr>
                <w:rFonts w:asciiTheme="minorHAnsi" w:hAnsiTheme="minorHAnsi"/>
                <w:sz w:val="22"/>
              </w:rPr>
            </w:pPr>
            <w:r w:rsidRPr="002F2A4F">
              <w:rPr>
                <w:rFonts w:asciiTheme="minorHAnsi" w:hAnsiTheme="minorHAnsi"/>
                <w:sz w:val="22"/>
              </w:rPr>
              <w:t>Topic</w:t>
            </w:r>
          </w:p>
        </w:tc>
        <w:tc>
          <w:tcPr>
            <w:tcW w:w="1418" w:type="dxa"/>
            <w:gridSpan w:val="2"/>
            <w:shd w:val="clear" w:color="auto" w:fill="D0CECE" w:themeFill="background2" w:themeFillShade="E6"/>
          </w:tcPr>
          <w:p w:rsidR="002C11C7" w:rsidRPr="002F2A4F" w:rsidRDefault="002C11C7" w:rsidP="00D03ACA">
            <w:pPr>
              <w:rPr>
                <w:rFonts w:asciiTheme="minorHAnsi" w:hAnsiTheme="minorHAnsi"/>
                <w:sz w:val="22"/>
              </w:rPr>
            </w:pPr>
            <w:r w:rsidRPr="002F2A4F">
              <w:rPr>
                <w:rFonts w:asciiTheme="minorHAnsi" w:hAnsiTheme="minorHAnsi"/>
                <w:sz w:val="22"/>
              </w:rPr>
              <w:t>Responsible</w:t>
            </w:r>
          </w:p>
        </w:tc>
        <w:tc>
          <w:tcPr>
            <w:tcW w:w="1417" w:type="dxa"/>
            <w:shd w:val="clear" w:color="auto" w:fill="D0CECE" w:themeFill="background2" w:themeFillShade="E6"/>
          </w:tcPr>
          <w:p w:rsidR="002C11C7" w:rsidRPr="002F2A4F" w:rsidRDefault="002C11C7" w:rsidP="00D03ACA">
            <w:pPr>
              <w:rPr>
                <w:rFonts w:asciiTheme="minorHAnsi" w:hAnsiTheme="minorHAnsi"/>
                <w:sz w:val="22"/>
              </w:rPr>
            </w:pPr>
            <w:r w:rsidRPr="002F2A4F">
              <w:rPr>
                <w:rFonts w:asciiTheme="minorHAnsi" w:hAnsiTheme="minorHAnsi"/>
                <w:sz w:val="22"/>
              </w:rPr>
              <w:t>Timeframe</w:t>
            </w:r>
          </w:p>
        </w:tc>
      </w:tr>
      <w:tr w:rsidR="002C11C7" w:rsidRPr="002F2A4F" w:rsidTr="00FC6D37">
        <w:tc>
          <w:tcPr>
            <w:tcW w:w="6799" w:type="dxa"/>
            <w:gridSpan w:val="3"/>
          </w:tcPr>
          <w:p w:rsidR="00B95131" w:rsidRPr="002F2A4F" w:rsidRDefault="00B95131" w:rsidP="002C11C7">
            <w:pPr>
              <w:rPr>
                <w:rFonts w:asciiTheme="minorHAnsi" w:hAnsiTheme="minorHAnsi"/>
                <w:b/>
                <w:sz w:val="22"/>
              </w:rPr>
            </w:pPr>
            <w:r w:rsidRPr="002F2A4F">
              <w:rPr>
                <w:rFonts w:asciiTheme="minorHAnsi" w:hAnsiTheme="minorHAnsi"/>
                <w:b/>
                <w:sz w:val="22"/>
              </w:rPr>
              <w:t xml:space="preserve">VISIONING </w:t>
            </w:r>
            <w:r w:rsidR="00576E8D" w:rsidRPr="002F2A4F">
              <w:rPr>
                <w:rFonts w:asciiTheme="minorHAnsi" w:hAnsiTheme="minorHAnsi"/>
                <w:b/>
                <w:sz w:val="22"/>
              </w:rPr>
              <w:t>WORKSHOP</w:t>
            </w:r>
            <w:r w:rsidRPr="002F2A4F">
              <w:rPr>
                <w:rFonts w:asciiTheme="minorHAnsi" w:hAnsiTheme="minorHAnsi"/>
                <w:b/>
                <w:sz w:val="22"/>
              </w:rPr>
              <w:t xml:space="preserve"> </w:t>
            </w:r>
          </w:p>
          <w:p w:rsidR="002C11C7" w:rsidRPr="002F2A4F" w:rsidRDefault="00B95131" w:rsidP="005F3969">
            <w:pPr>
              <w:rPr>
                <w:rFonts w:asciiTheme="minorHAnsi" w:hAnsiTheme="minorHAnsi"/>
                <w:sz w:val="22"/>
              </w:rPr>
            </w:pPr>
            <w:r w:rsidRPr="002F2A4F">
              <w:rPr>
                <w:rFonts w:asciiTheme="minorHAnsi" w:hAnsiTheme="minorHAnsi"/>
                <w:sz w:val="22"/>
              </w:rPr>
              <w:t xml:space="preserve">A meeting was held with Penny Morrel who has facilitated other and prior meetings to rework this to come up with a consolidated vision for Observatory. </w:t>
            </w:r>
          </w:p>
        </w:tc>
        <w:tc>
          <w:tcPr>
            <w:tcW w:w="1418" w:type="dxa"/>
            <w:gridSpan w:val="2"/>
          </w:tcPr>
          <w:p w:rsidR="002C11C7" w:rsidRPr="002F2A4F" w:rsidRDefault="002B70EC" w:rsidP="00B95131">
            <w:pPr>
              <w:rPr>
                <w:rFonts w:asciiTheme="minorHAnsi" w:hAnsiTheme="minorHAnsi"/>
                <w:sz w:val="22"/>
              </w:rPr>
            </w:pPr>
            <w:r w:rsidRPr="002F2A4F">
              <w:rPr>
                <w:rFonts w:asciiTheme="minorHAnsi" w:hAnsiTheme="minorHAnsi"/>
                <w:sz w:val="22"/>
              </w:rPr>
              <w:t>Leslie</w:t>
            </w:r>
          </w:p>
        </w:tc>
        <w:tc>
          <w:tcPr>
            <w:tcW w:w="1417" w:type="dxa"/>
          </w:tcPr>
          <w:p w:rsidR="002C11C7" w:rsidRPr="002F2A4F" w:rsidRDefault="005F3969" w:rsidP="00B95131">
            <w:pPr>
              <w:rPr>
                <w:rFonts w:asciiTheme="minorHAnsi" w:hAnsiTheme="minorHAnsi"/>
                <w:sz w:val="22"/>
              </w:rPr>
            </w:pPr>
            <w:r w:rsidRPr="002F2A4F">
              <w:rPr>
                <w:rFonts w:asciiTheme="minorHAnsi" w:hAnsiTheme="minorHAnsi"/>
                <w:sz w:val="22"/>
              </w:rPr>
              <w:t>19 May</w:t>
            </w:r>
          </w:p>
        </w:tc>
      </w:tr>
      <w:tr w:rsidR="00AA530A" w:rsidRPr="002F2A4F" w:rsidTr="00FC6D37">
        <w:tc>
          <w:tcPr>
            <w:tcW w:w="6799" w:type="dxa"/>
            <w:gridSpan w:val="3"/>
          </w:tcPr>
          <w:p w:rsidR="00AA530A" w:rsidRPr="002F2A4F" w:rsidRDefault="00B95131" w:rsidP="00203B9F">
            <w:pPr>
              <w:rPr>
                <w:rFonts w:asciiTheme="minorHAnsi" w:hAnsiTheme="minorHAnsi"/>
                <w:b/>
                <w:sz w:val="22"/>
              </w:rPr>
            </w:pPr>
            <w:r w:rsidRPr="002F2A4F">
              <w:rPr>
                <w:rFonts w:asciiTheme="minorHAnsi" w:hAnsiTheme="minorHAnsi"/>
                <w:b/>
                <w:sz w:val="22"/>
              </w:rPr>
              <w:t>COUNCILOR CHAPPEL</w:t>
            </w:r>
          </w:p>
          <w:p w:rsidR="00B95131" w:rsidRPr="002F2A4F" w:rsidRDefault="00B95131" w:rsidP="00203B9F">
            <w:pPr>
              <w:rPr>
                <w:rFonts w:asciiTheme="minorHAnsi" w:hAnsiTheme="minorHAnsi"/>
                <w:sz w:val="22"/>
              </w:rPr>
            </w:pPr>
            <w:r w:rsidRPr="002F2A4F">
              <w:rPr>
                <w:rFonts w:asciiTheme="minorHAnsi" w:hAnsiTheme="minorHAnsi"/>
                <w:b/>
                <w:sz w:val="22"/>
              </w:rPr>
              <w:t>Dale:</w:t>
            </w:r>
            <w:r w:rsidRPr="002F2A4F">
              <w:rPr>
                <w:rFonts w:asciiTheme="minorHAnsi" w:hAnsiTheme="minorHAnsi"/>
                <w:sz w:val="22"/>
              </w:rPr>
              <w:t xml:space="preserve"> Questions were raised as to the process of engagement with the Councillor. We need clarity on this.</w:t>
            </w:r>
          </w:p>
          <w:p w:rsidR="00821D9E" w:rsidRPr="002F2A4F" w:rsidRDefault="00175D7E" w:rsidP="00821D9E">
            <w:pPr>
              <w:rPr>
                <w:rFonts w:asciiTheme="minorHAnsi" w:hAnsiTheme="minorHAnsi"/>
                <w:sz w:val="22"/>
              </w:rPr>
            </w:pPr>
            <w:r w:rsidRPr="002F2A4F">
              <w:rPr>
                <w:rFonts w:asciiTheme="minorHAnsi" w:hAnsiTheme="minorHAnsi"/>
                <w:b/>
                <w:sz w:val="22"/>
              </w:rPr>
              <w:t>PROPOSAL:</w:t>
            </w:r>
            <w:r w:rsidRPr="002F2A4F">
              <w:rPr>
                <w:rFonts w:asciiTheme="minorHAnsi" w:hAnsiTheme="minorHAnsi"/>
                <w:sz w:val="22"/>
              </w:rPr>
              <w:t xml:space="preserve"> Tauriq to compile a dossier and it is scheduled for a final decision as to our action plan on the next agenda. </w:t>
            </w:r>
          </w:p>
        </w:tc>
        <w:tc>
          <w:tcPr>
            <w:tcW w:w="1418" w:type="dxa"/>
            <w:gridSpan w:val="2"/>
          </w:tcPr>
          <w:p w:rsidR="00AA530A" w:rsidRPr="002F2A4F" w:rsidRDefault="005F3969" w:rsidP="00203B9F">
            <w:pPr>
              <w:rPr>
                <w:rFonts w:asciiTheme="minorHAnsi" w:hAnsiTheme="minorHAnsi"/>
                <w:sz w:val="22"/>
              </w:rPr>
            </w:pPr>
            <w:r w:rsidRPr="002F2A4F">
              <w:rPr>
                <w:rFonts w:asciiTheme="minorHAnsi" w:hAnsiTheme="minorHAnsi"/>
                <w:sz w:val="22"/>
              </w:rPr>
              <w:t>Tauriq</w:t>
            </w:r>
          </w:p>
        </w:tc>
        <w:tc>
          <w:tcPr>
            <w:tcW w:w="1417" w:type="dxa"/>
          </w:tcPr>
          <w:p w:rsidR="00AA530A" w:rsidRPr="002F2A4F" w:rsidRDefault="005F3969" w:rsidP="00203B9F">
            <w:pPr>
              <w:jc w:val="center"/>
              <w:rPr>
                <w:rFonts w:asciiTheme="minorHAnsi" w:hAnsiTheme="minorHAnsi"/>
                <w:sz w:val="22"/>
              </w:rPr>
            </w:pPr>
            <w:r w:rsidRPr="002F2A4F">
              <w:rPr>
                <w:rFonts w:asciiTheme="minorHAnsi" w:hAnsiTheme="minorHAnsi"/>
                <w:sz w:val="22"/>
              </w:rPr>
              <w:t>Next Meeting</w:t>
            </w:r>
          </w:p>
        </w:tc>
      </w:tr>
      <w:tr w:rsidR="00821D9E" w:rsidRPr="002F2A4F" w:rsidTr="00FC6D37">
        <w:tc>
          <w:tcPr>
            <w:tcW w:w="6799" w:type="dxa"/>
            <w:gridSpan w:val="3"/>
          </w:tcPr>
          <w:p w:rsidR="00821D9E" w:rsidRPr="002F2A4F" w:rsidRDefault="00821D9E" w:rsidP="00821D9E">
            <w:pPr>
              <w:rPr>
                <w:rFonts w:asciiTheme="minorHAnsi" w:hAnsiTheme="minorHAnsi"/>
                <w:sz w:val="22"/>
              </w:rPr>
            </w:pPr>
            <w:r w:rsidRPr="002F2A4F">
              <w:rPr>
                <w:rFonts w:asciiTheme="minorHAnsi" w:hAnsiTheme="minorHAnsi"/>
                <w:b/>
                <w:sz w:val="22"/>
              </w:rPr>
              <w:t>PROPOSAL:</w:t>
            </w:r>
            <w:r w:rsidRPr="002F2A4F">
              <w:rPr>
                <w:rFonts w:asciiTheme="minorHAnsi" w:hAnsiTheme="minorHAnsi"/>
                <w:sz w:val="22"/>
              </w:rPr>
              <w:t xml:space="preserve"> </w:t>
            </w:r>
            <w:r w:rsidRPr="002F2A4F">
              <w:rPr>
                <w:rFonts w:asciiTheme="minorHAnsi" w:hAnsiTheme="minorHAnsi"/>
                <w:b/>
                <w:sz w:val="22"/>
              </w:rPr>
              <w:t>GOOGLE CALENDAR</w:t>
            </w:r>
          </w:p>
          <w:p w:rsidR="00821D9E" w:rsidRPr="002F2A4F" w:rsidRDefault="00821D9E" w:rsidP="00821D9E">
            <w:pPr>
              <w:rPr>
                <w:rFonts w:asciiTheme="minorHAnsi" w:hAnsiTheme="minorHAnsi"/>
                <w:b/>
                <w:sz w:val="22"/>
              </w:rPr>
            </w:pPr>
            <w:r w:rsidRPr="002F2A4F">
              <w:rPr>
                <w:rFonts w:asciiTheme="minorHAnsi" w:hAnsiTheme="minorHAnsi"/>
                <w:sz w:val="22"/>
              </w:rPr>
              <w:t>Conclusion: Murray and Tauriq will put this together</w:t>
            </w:r>
          </w:p>
        </w:tc>
        <w:tc>
          <w:tcPr>
            <w:tcW w:w="1418" w:type="dxa"/>
            <w:gridSpan w:val="2"/>
          </w:tcPr>
          <w:p w:rsidR="00821D9E" w:rsidRPr="002F2A4F" w:rsidRDefault="002B70EC" w:rsidP="00203B9F">
            <w:pPr>
              <w:rPr>
                <w:rFonts w:asciiTheme="minorHAnsi" w:hAnsiTheme="minorHAnsi"/>
                <w:sz w:val="22"/>
              </w:rPr>
            </w:pPr>
            <w:r w:rsidRPr="002F2A4F">
              <w:rPr>
                <w:rFonts w:asciiTheme="minorHAnsi" w:hAnsiTheme="minorHAnsi"/>
                <w:sz w:val="22"/>
              </w:rPr>
              <w:t>Dale</w:t>
            </w:r>
          </w:p>
        </w:tc>
        <w:tc>
          <w:tcPr>
            <w:tcW w:w="1417" w:type="dxa"/>
          </w:tcPr>
          <w:p w:rsidR="00821D9E" w:rsidRPr="002F2A4F" w:rsidRDefault="002B70EC" w:rsidP="00203B9F">
            <w:pPr>
              <w:jc w:val="center"/>
              <w:rPr>
                <w:rFonts w:asciiTheme="minorHAnsi" w:hAnsiTheme="minorHAnsi"/>
                <w:sz w:val="22"/>
              </w:rPr>
            </w:pPr>
            <w:r w:rsidRPr="002F2A4F">
              <w:rPr>
                <w:rFonts w:asciiTheme="minorHAnsi" w:hAnsiTheme="minorHAnsi"/>
                <w:sz w:val="22"/>
              </w:rPr>
              <w:t>Tauriq</w:t>
            </w:r>
          </w:p>
        </w:tc>
      </w:tr>
      <w:tr w:rsidR="00556286" w:rsidRPr="002F2A4F" w:rsidTr="00FC6D37">
        <w:tc>
          <w:tcPr>
            <w:tcW w:w="9634" w:type="dxa"/>
            <w:gridSpan w:val="6"/>
            <w:shd w:val="clear" w:color="auto" w:fill="FFFFFF" w:themeFill="background1"/>
          </w:tcPr>
          <w:p w:rsidR="00556286" w:rsidRPr="002F2A4F" w:rsidRDefault="00175D7E" w:rsidP="00175D7E">
            <w:pPr>
              <w:rPr>
                <w:rFonts w:asciiTheme="minorHAnsi" w:hAnsiTheme="minorHAnsi"/>
                <w:sz w:val="22"/>
              </w:rPr>
            </w:pPr>
            <w:r w:rsidRPr="002F2A4F">
              <w:rPr>
                <w:rFonts w:asciiTheme="minorHAnsi" w:hAnsiTheme="minorHAnsi"/>
                <w:sz w:val="22"/>
              </w:rPr>
              <w:t xml:space="preserve">The OCA and guests were thanked for their work and the </w:t>
            </w:r>
            <w:r w:rsidR="00556286" w:rsidRPr="002F2A4F">
              <w:rPr>
                <w:rFonts w:asciiTheme="minorHAnsi" w:hAnsiTheme="minorHAnsi"/>
                <w:sz w:val="22"/>
              </w:rPr>
              <w:t>meeting closed at 8</w:t>
            </w:r>
            <w:r w:rsidRPr="002F2A4F">
              <w:rPr>
                <w:rFonts w:asciiTheme="minorHAnsi" w:hAnsiTheme="minorHAnsi"/>
                <w:sz w:val="22"/>
              </w:rPr>
              <w:t>:40</w:t>
            </w:r>
            <w:r w:rsidR="00556286" w:rsidRPr="002F2A4F">
              <w:rPr>
                <w:rFonts w:asciiTheme="minorHAnsi" w:hAnsiTheme="minorHAnsi"/>
                <w:sz w:val="22"/>
              </w:rPr>
              <w:t>pm</w:t>
            </w:r>
          </w:p>
        </w:tc>
      </w:tr>
    </w:tbl>
    <w:p w:rsidR="00512A1E" w:rsidRPr="007708D4" w:rsidRDefault="00512A1E">
      <w:pPr>
        <w:rPr>
          <w:rFonts w:asciiTheme="minorHAnsi" w:hAnsiTheme="minorHAnsi"/>
        </w:rPr>
      </w:pPr>
    </w:p>
    <w:sectPr w:rsidR="00512A1E" w:rsidRPr="007708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5A" w:rsidRDefault="0039545A" w:rsidP="00556286">
      <w:r>
        <w:separator/>
      </w:r>
    </w:p>
  </w:endnote>
  <w:endnote w:type="continuationSeparator" w:id="0">
    <w:p w:rsidR="0039545A" w:rsidRDefault="0039545A" w:rsidP="0055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5A" w:rsidRDefault="0039545A" w:rsidP="00556286">
      <w:r>
        <w:separator/>
      </w:r>
    </w:p>
  </w:footnote>
  <w:footnote w:type="continuationSeparator" w:id="0">
    <w:p w:rsidR="0039545A" w:rsidRDefault="0039545A" w:rsidP="00556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4A6F"/>
    <w:multiLevelType w:val="hybridMultilevel"/>
    <w:tmpl w:val="8182D5FE"/>
    <w:lvl w:ilvl="0" w:tplc="1C090001">
      <w:start w:val="1"/>
      <w:numFmt w:val="bullet"/>
      <w:lvlText w:val=""/>
      <w:lvlJc w:val="left"/>
      <w:pPr>
        <w:ind w:left="1033" w:hanging="360"/>
      </w:pPr>
      <w:rPr>
        <w:rFonts w:ascii="Symbol" w:hAnsi="Symbol" w:hint="default"/>
      </w:rPr>
    </w:lvl>
    <w:lvl w:ilvl="1" w:tplc="1C090003" w:tentative="1">
      <w:start w:val="1"/>
      <w:numFmt w:val="bullet"/>
      <w:lvlText w:val="o"/>
      <w:lvlJc w:val="left"/>
      <w:pPr>
        <w:ind w:left="1753" w:hanging="360"/>
      </w:pPr>
      <w:rPr>
        <w:rFonts w:ascii="Courier New" w:hAnsi="Courier New" w:cs="Courier New" w:hint="default"/>
      </w:rPr>
    </w:lvl>
    <w:lvl w:ilvl="2" w:tplc="1C090005" w:tentative="1">
      <w:start w:val="1"/>
      <w:numFmt w:val="bullet"/>
      <w:lvlText w:val=""/>
      <w:lvlJc w:val="left"/>
      <w:pPr>
        <w:ind w:left="2473" w:hanging="360"/>
      </w:pPr>
      <w:rPr>
        <w:rFonts w:ascii="Wingdings" w:hAnsi="Wingdings" w:hint="default"/>
      </w:rPr>
    </w:lvl>
    <w:lvl w:ilvl="3" w:tplc="1C090001" w:tentative="1">
      <w:start w:val="1"/>
      <w:numFmt w:val="bullet"/>
      <w:lvlText w:val=""/>
      <w:lvlJc w:val="left"/>
      <w:pPr>
        <w:ind w:left="3193" w:hanging="360"/>
      </w:pPr>
      <w:rPr>
        <w:rFonts w:ascii="Symbol" w:hAnsi="Symbol" w:hint="default"/>
      </w:rPr>
    </w:lvl>
    <w:lvl w:ilvl="4" w:tplc="1C090003" w:tentative="1">
      <w:start w:val="1"/>
      <w:numFmt w:val="bullet"/>
      <w:lvlText w:val="o"/>
      <w:lvlJc w:val="left"/>
      <w:pPr>
        <w:ind w:left="3913" w:hanging="360"/>
      </w:pPr>
      <w:rPr>
        <w:rFonts w:ascii="Courier New" w:hAnsi="Courier New" w:cs="Courier New" w:hint="default"/>
      </w:rPr>
    </w:lvl>
    <w:lvl w:ilvl="5" w:tplc="1C090005" w:tentative="1">
      <w:start w:val="1"/>
      <w:numFmt w:val="bullet"/>
      <w:lvlText w:val=""/>
      <w:lvlJc w:val="left"/>
      <w:pPr>
        <w:ind w:left="4633" w:hanging="360"/>
      </w:pPr>
      <w:rPr>
        <w:rFonts w:ascii="Wingdings" w:hAnsi="Wingdings" w:hint="default"/>
      </w:rPr>
    </w:lvl>
    <w:lvl w:ilvl="6" w:tplc="1C090001" w:tentative="1">
      <w:start w:val="1"/>
      <w:numFmt w:val="bullet"/>
      <w:lvlText w:val=""/>
      <w:lvlJc w:val="left"/>
      <w:pPr>
        <w:ind w:left="5353" w:hanging="360"/>
      </w:pPr>
      <w:rPr>
        <w:rFonts w:ascii="Symbol" w:hAnsi="Symbol" w:hint="default"/>
      </w:rPr>
    </w:lvl>
    <w:lvl w:ilvl="7" w:tplc="1C090003" w:tentative="1">
      <w:start w:val="1"/>
      <w:numFmt w:val="bullet"/>
      <w:lvlText w:val="o"/>
      <w:lvlJc w:val="left"/>
      <w:pPr>
        <w:ind w:left="6073" w:hanging="360"/>
      </w:pPr>
      <w:rPr>
        <w:rFonts w:ascii="Courier New" w:hAnsi="Courier New" w:cs="Courier New" w:hint="default"/>
      </w:rPr>
    </w:lvl>
    <w:lvl w:ilvl="8" w:tplc="1C090005" w:tentative="1">
      <w:start w:val="1"/>
      <w:numFmt w:val="bullet"/>
      <w:lvlText w:val=""/>
      <w:lvlJc w:val="left"/>
      <w:pPr>
        <w:ind w:left="6793" w:hanging="360"/>
      </w:pPr>
      <w:rPr>
        <w:rFonts w:ascii="Wingdings" w:hAnsi="Wingdings" w:hint="default"/>
      </w:rPr>
    </w:lvl>
  </w:abstractNum>
  <w:abstractNum w:abstractNumId="1" w15:restartNumberingAfterBreak="0">
    <w:nsid w:val="0E3665A4"/>
    <w:multiLevelType w:val="hybridMultilevel"/>
    <w:tmpl w:val="092E85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23A76A6"/>
    <w:multiLevelType w:val="hybridMultilevel"/>
    <w:tmpl w:val="196485F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6D2283D"/>
    <w:multiLevelType w:val="hybridMultilevel"/>
    <w:tmpl w:val="B8AADE64"/>
    <w:lvl w:ilvl="0" w:tplc="1C090001">
      <w:start w:val="1"/>
      <w:numFmt w:val="bullet"/>
      <w:lvlText w:val=""/>
      <w:lvlJc w:val="left"/>
      <w:pPr>
        <w:ind w:left="1033" w:hanging="360"/>
      </w:pPr>
      <w:rPr>
        <w:rFonts w:ascii="Symbol" w:hAnsi="Symbol" w:hint="default"/>
      </w:rPr>
    </w:lvl>
    <w:lvl w:ilvl="1" w:tplc="1C090003" w:tentative="1">
      <w:start w:val="1"/>
      <w:numFmt w:val="bullet"/>
      <w:lvlText w:val="o"/>
      <w:lvlJc w:val="left"/>
      <w:pPr>
        <w:ind w:left="1753" w:hanging="360"/>
      </w:pPr>
      <w:rPr>
        <w:rFonts w:ascii="Courier New" w:hAnsi="Courier New" w:cs="Courier New" w:hint="default"/>
      </w:rPr>
    </w:lvl>
    <w:lvl w:ilvl="2" w:tplc="1C090005" w:tentative="1">
      <w:start w:val="1"/>
      <w:numFmt w:val="bullet"/>
      <w:lvlText w:val=""/>
      <w:lvlJc w:val="left"/>
      <w:pPr>
        <w:ind w:left="2473" w:hanging="360"/>
      </w:pPr>
      <w:rPr>
        <w:rFonts w:ascii="Wingdings" w:hAnsi="Wingdings" w:hint="default"/>
      </w:rPr>
    </w:lvl>
    <w:lvl w:ilvl="3" w:tplc="1C090001" w:tentative="1">
      <w:start w:val="1"/>
      <w:numFmt w:val="bullet"/>
      <w:lvlText w:val=""/>
      <w:lvlJc w:val="left"/>
      <w:pPr>
        <w:ind w:left="3193" w:hanging="360"/>
      </w:pPr>
      <w:rPr>
        <w:rFonts w:ascii="Symbol" w:hAnsi="Symbol" w:hint="default"/>
      </w:rPr>
    </w:lvl>
    <w:lvl w:ilvl="4" w:tplc="1C090003" w:tentative="1">
      <w:start w:val="1"/>
      <w:numFmt w:val="bullet"/>
      <w:lvlText w:val="o"/>
      <w:lvlJc w:val="left"/>
      <w:pPr>
        <w:ind w:left="3913" w:hanging="360"/>
      </w:pPr>
      <w:rPr>
        <w:rFonts w:ascii="Courier New" w:hAnsi="Courier New" w:cs="Courier New" w:hint="default"/>
      </w:rPr>
    </w:lvl>
    <w:lvl w:ilvl="5" w:tplc="1C090005" w:tentative="1">
      <w:start w:val="1"/>
      <w:numFmt w:val="bullet"/>
      <w:lvlText w:val=""/>
      <w:lvlJc w:val="left"/>
      <w:pPr>
        <w:ind w:left="4633" w:hanging="360"/>
      </w:pPr>
      <w:rPr>
        <w:rFonts w:ascii="Wingdings" w:hAnsi="Wingdings" w:hint="default"/>
      </w:rPr>
    </w:lvl>
    <w:lvl w:ilvl="6" w:tplc="1C090001" w:tentative="1">
      <w:start w:val="1"/>
      <w:numFmt w:val="bullet"/>
      <w:lvlText w:val=""/>
      <w:lvlJc w:val="left"/>
      <w:pPr>
        <w:ind w:left="5353" w:hanging="360"/>
      </w:pPr>
      <w:rPr>
        <w:rFonts w:ascii="Symbol" w:hAnsi="Symbol" w:hint="default"/>
      </w:rPr>
    </w:lvl>
    <w:lvl w:ilvl="7" w:tplc="1C090003" w:tentative="1">
      <w:start w:val="1"/>
      <w:numFmt w:val="bullet"/>
      <w:lvlText w:val="o"/>
      <w:lvlJc w:val="left"/>
      <w:pPr>
        <w:ind w:left="6073" w:hanging="360"/>
      </w:pPr>
      <w:rPr>
        <w:rFonts w:ascii="Courier New" w:hAnsi="Courier New" w:cs="Courier New" w:hint="default"/>
      </w:rPr>
    </w:lvl>
    <w:lvl w:ilvl="8" w:tplc="1C090005" w:tentative="1">
      <w:start w:val="1"/>
      <w:numFmt w:val="bullet"/>
      <w:lvlText w:val=""/>
      <w:lvlJc w:val="left"/>
      <w:pPr>
        <w:ind w:left="6793" w:hanging="360"/>
      </w:pPr>
      <w:rPr>
        <w:rFonts w:ascii="Wingdings" w:hAnsi="Wingdings" w:hint="default"/>
      </w:rPr>
    </w:lvl>
  </w:abstractNum>
  <w:abstractNum w:abstractNumId="4" w15:restartNumberingAfterBreak="0">
    <w:nsid w:val="1916294D"/>
    <w:multiLevelType w:val="hybridMultilevel"/>
    <w:tmpl w:val="31C01A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CE24ED4"/>
    <w:multiLevelType w:val="multilevel"/>
    <w:tmpl w:val="7CCAB436"/>
    <w:lvl w:ilvl="0">
      <w:start w:val="1"/>
      <w:numFmt w:val="decimal"/>
      <w:lvlText w:val="%1."/>
      <w:lvlJc w:val="left"/>
      <w:pPr>
        <w:ind w:left="720" w:hanging="360"/>
      </w:pPr>
      <w:rPr>
        <w:rFonts w:asciiTheme="minorHAnsi" w:hAnsiTheme="minorHAnsi"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DC3C57"/>
    <w:multiLevelType w:val="hybridMultilevel"/>
    <w:tmpl w:val="48CE7D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8E51442"/>
    <w:multiLevelType w:val="hybridMultilevel"/>
    <w:tmpl w:val="40B25E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DF31229"/>
    <w:multiLevelType w:val="hybridMultilevel"/>
    <w:tmpl w:val="0D9A4CE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2FE6B52"/>
    <w:multiLevelType w:val="hybridMultilevel"/>
    <w:tmpl w:val="C9DEDF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FE36CB3"/>
    <w:multiLevelType w:val="hybridMultilevel"/>
    <w:tmpl w:val="AC5CCF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0BB57A3"/>
    <w:multiLevelType w:val="hybridMultilevel"/>
    <w:tmpl w:val="A1A26A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80C1B59"/>
    <w:multiLevelType w:val="hybridMultilevel"/>
    <w:tmpl w:val="AE1295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23C359B"/>
    <w:multiLevelType w:val="hybridMultilevel"/>
    <w:tmpl w:val="50543B94"/>
    <w:lvl w:ilvl="0" w:tplc="095A04C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4117E85"/>
    <w:multiLevelType w:val="hybridMultilevel"/>
    <w:tmpl w:val="31FE3A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DDC3D0C"/>
    <w:multiLevelType w:val="multilevel"/>
    <w:tmpl w:val="72A49FB4"/>
    <w:lvl w:ilvl="0">
      <w:start w:val="1"/>
      <w:numFmt w:val="decimal"/>
      <w:lvlText w:val="%1."/>
      <w:lvlJc w:val="left"/>
      <w:pPr>
        <w:ind w:left="720" w:hanging="360"/>
      </w:pPr>
      <w:rPr>
        <w:rFonts w:asciiTheme="minorHAnsi" w:hAnsiTheme="minorHAnsi"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1"/>
  </w:num>
  <w:num w:numId="3">
    <w:abstractNumId w:val="13"/>
  </w:num>
  <w:num w:numId="4">
    <w:abstractNumId w:val="6"/>
  </w:num>
  <w:num w:numId="5">
    <w:abstractNumId w:val="2"/>
  </w:num>
  <w:num w:numId="6">
    <w:abstractNumId w:val="5"/>
  </w:num>
  <w:num w:numId="7">
    <w:abstractNumId w:val="8"/>
  </w:num>
  <w:num w:numId="8">
    <w:abstractNumId w:val="7"/>
  </w:num>
  <w:num w:numId="9">
    <w:abstractNumId w:val="0"/>
  </w:num>
  <w:num w:numId="10">
    <w:abstractNumId w:val="12"/>
  </w:num>
  <w:num w:numId="11">
    <w:abstractNumId w:val="1"/>
  </w:num>
  <w:num w:numId="12">
    <w:abstractNumId w:val="4"/>
  </w:num>
  <w:num w:numId="13">
    <w:abstractNumId w:val="10"/>
  </w:num>
  <w:num w:numId="14">
    <w:abstractNumId w:val="15"/>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4F"/>
    <w:rsid w:val="00011C8F"/>
    <w:rsid w:val="000960AE"/>
    <w:rsid w:val="000A1134"/>
    <w:rsid w:val="000F4045"/>
    <w:rsid w:val="00120879"/>
    <w:rsid w:val="00145986"/>
    <w:rsid w:val="00175D7E"/>
    <w:rsid w:val="001D0898"/>
    <w:rsid w:val="002418BB"/>
    <w:rsid w:val="002B70EC"/>
    <w:rsid w:val="002C11C7"/>
    <w:rsid w:val="002E241C"/>
    <w:rsid w:val="002F2070"/>
    <w:rsid w:val="002F2A4F"/>
    <w:rsid w:val="00303DBC"/>
    <w:rsid w:val="00310A4F"/>
    <w:rsid w:val="003378FA"/>
    <w:rsid w:val="0039272D"/>
    <w:rsid w:val="0039545A"/>
    <w:rsid w:val="003B4963"/>
    <w:rsid w:val="004366C4"/>
    <w:rsid w:val="00437F89"/>
    <w:rsid w:val="00497F20"/>
    <w:rsid w:val="004F428E"/>
    <w:rsid w:val="00504D8F"/>
    <w:rsid w:val="00510D35"/>
    <w:rsid w:val="00512A1E"/>
    <w:rsid w:val="005469E5"/>
    <w:rsid w:val="005472F5"/>
    <w:rsid w:val="00556286"/>
    <w:rsid w:val="00576E8D"/>
    <w:rsid w:val="005825E2"/>
    <w:rsid w:val="00596288"/>
    <w:rsid w:val="005F3969"/>
    <w:rsid w:val="00692683"/>
    <w:rsid w:val="006A26DA"/>
    <w:rsid w:val="007708D4"/>
    <w:rsid w:val="007A257A"/>
    <w:rsid w:val="00821D9E"/>
    <w:rsid w:val="008527CC"/>
    <w:rsid w:val="008E0BA3"/>
    <w:rsid w:val="0093644D"/>
    <w:rsid w:val="00986071"/>
    <w:rsid w:val="009A721A"/>
    <w:rsid w:val="009D5F8C"/>
    <w:rsid w:val="00A2591E"/>
    <w:rsid w:val="00A64C83"/>
    <w:rsid w:val="00A821D1"/>
    <w:rsid w:val="00AA530A"/>
    <w:rsid w:val="00B102B2"/>
    <w:rsid w:val="00B27265"/>
    <w:rsid w:val="00B53074"/>
    <w:rsid w:val="00B95131"/>
    <w:rsid w:val="00BA176C"/>
    <w:rsid w:val="00BA20DE"/>
    <w:rsid w:val="00C10819"/>
    <w:rsid w:val="00C371BF"/>
    <w:rsid w:val="00C550E2"/>
    <w:rsid w:val="00CD0CF2"/>
    <w:rsid w:val="00CD4DA9"/>
    <w:rsid w:val="00D14746"/>
    <w:rsid w:val="00D3504B"/>
    <w:rsid w:val="00D7134D"/>
    <w:rsid w:val="00D76CF0"/>
    <w:rsid w:val="00D861F6"/>
    <w:rsid w:val="00DA59F4"/>
    <w:rsid w:val="00E40E4C"/>
    <w:rsid w:val="00E43775"/>
    <w:rsid w:val="00E54ACC"/>
    <w:rsid w:val="00F56180"/>
    <w:rsid w:val="00F61067"/>
    <w:rsid w:val="00F8403E"/>
    <w:rsid w:val="00FC6D37"/>
    <w:rsid w:val="00FC73E7"/>
    <w:rsid w:val="00FE0E48"/>
    <w:rsid w:val="00FE30A9"/>
    <w:rsid w:val="00FF3076"/>
    <w:rsid w:val="00FF71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A6B62-5C8F-4C94-931D-15EC5D0A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A4F"/>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44D"/>
    <w:pPr>
      <w:ind w:left="720"/>
      <w:contextualSpacing/>
    </w:pPr>
  </w:style>
  <w:style w:type="table" w:styleId="TableGrid">
    <w:name w:val="Table Grid"/>
    <w:basedOn w:val="TableNormal"/>
    <w:uiPriority w:val="39"/>
    <w:rsid w:val="007A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1C8F"/>
    <w:rPr>
      <w:b/>
      <w:bCs/>
    </w:rPr>
  </w:style>
  <w:style w:type="paragraph" w:styleId="Header">
    <w:name w:val="header"/>
    <w:basedOn w:val="Normal"/>
    <w:link w:val="HeaderChar"/>
    <w:uiPriority w:val="99"/>
    <w:unhideWhenUsed/>
    <w:rsid w:val="00556286"/>
    <w:pPr>
      <w:tabs>
        <w:tab w:val="center" w:pos="4513"/>
        <w:tab w:val="right" w:pos="9026"/>
      </w:tabs>
    </w:pPr>
  </w:style>
  <w:style w:type="character" w:customStyle="1" w:styleId="HeaderChar">
    <w:name w:val="Header Char"/>
    <w:basedOn w:val="DefaultParagraphFont"/>
    <w:link w:val="Header"/>
    <w:uiPriority w:val="99"/>
    <w:rsid w:val="00556286"/>
    <w:rPr>
      <w:rFonts w:ascii="Times New Roman" w:hAnsi="Times New Roman" w:cs="Times New Roman"/>
      <w:sz w:val="24"/>
      <w:szCs w:val="24"/>
      <w:lang w:eastAsia="en-ZA"/>
    </w:rPr>
  </w:style>
  <w:style w:type="paragraph" w:styleId="Footer">
    <w:name w:val="footer"/>
    <w:basedOn w:val="Normal"/>
    <w:link w:val="FooterChar"/>
    <w:uiPriority w:val="99"/>
    <w:unhideWhenUsed/>
    <w:rsid w:val="00556286"/>
    <w:pPr>
      <w:tabs>
        <w:tab w:val="center" w:pos="4513"/>
        <w:tab w:val="right" w:pos="9026"/>
      </w:tabs>
    </w:pPr>
  </w:style>
  <w:style w:type="character" w:customStyle="1" w:styleId="FooterChar">
    <w:name w:val="Footer Char"/>
    <w:basedOn w:val="DefaultParagraphFont"/>
    <w:link w:val="Footer"/>
    <w:uiPriority w:val="99"/>
    <w:rsid w:val="00556286"/>
    <w:rPr>
      <w:rFonts w:ascii="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7046">
      <w:bodyDiv w:val="1"/>
      <w:marLeft w:val="0"/>
      <w:marRight w:val="0"/>
      <w:marTop w:val="0"/>
      <w:marBottom w:val="0"/>
      <w:divBdr>
        <w:top w:val="none" w:sz="0" w:space="0" w:color="auto"/>
        <w:left w:val="none" w:sz="0" w:space="0" w:color="auto"/>
        <w:bottom w:val="none" w:sz="0" w:space="0" w:color="auto"/>
        <w:right w:val="none" w:sz="0" w:space="0" w:color="auto"/>
      </w:divBdr>
    </w:div>
    <w:div w:id="64961598">
      <w:bodyDiv w:val="1"/>
      <w:marLeft w:val="0"/>
      <w:marRight w:val="0"/>
      <w:marTop w:val="0"/>
      <w:marBottom w:val="0"/>
      <w:divBdr>
        <w:top w:val="none" w:sz="0" w:space="0" w:color="auto"/>
        <w:left w:val="none" w:sz="0" w:space="0" w:color="auto"/>
        <w:bottom w:val="none" w:sz="0" w:space="0" w:color="auto"/>
        <w:right w:val="none" w:sz="0" w:space="0" w:color="auto"/>
      </w:divBdr>
    </w:div>
    <w:div w:id="442919721">
      <w:bodyDiv w:val="1"/>
      <w:marLeft w:val="0"/>
      <w:marRight w:val="0"/>
      <w:marTop w:val="0"/>
      <w:marBottom w:val="0"/>
      <w:divBdr>
        <w:top w:val="none" w:sz="0" w:space="0" w:color="auto"/>
        <w:left w:val="none" w:sz="0" w:space="0" w:color="auto"/>
        <w:bottom w:val="none" w:sz="0" w:space="0" w:color="auto"/>
        <w:right w:val="none" w:sz="0" w:space="0" w:color="auto"/>
      </w:divBdr>
    </w:div>
    <w:div w:id="461269908">
      <w:bodyDiv w:val="1"/>
      <w:marLeft w:val="0"/>
      <w:marRight w:val="0"/>
      <w:marTop w:val="0"/>
      <w:marBottom w:val="0"/>
      <w:divBdr>
        <w:top w:val="none" w:sz="0" w:space="0" w:color="auto"/>
        <w:left w:val="none" w:sz="0" w:space="0" w:color="auto"/>
        <w:bottom w:val="none" w:sz="0" w:space="0" w:color="auto"/>
        <w:right w:val="none" w:sz="0" w:space="0" w:color="auto"/>
      </w:divBdr>
    </w:div>
    <w:div w:id="526722128">
      <w:bodyDiv w:val="1"/>
      <w:marLeft w:val="0"/>
      <w:marRight w:val="0"/>
      <w:marTop w:val="0"/>
      <w:marBottom w:val="0"/>
      <w:divBdr>
        <w:top w:val="none" w:sz="0" w:space="0" w:color="auto"/>
        <w:left w:val="none" w:sz="0" w:space="0" w:color="auto"/>
        <w:bottom w:val="none" w:sz="0" w:space="0" w:color="auto"/>
        <w:right w:val="none" w:sz="0" w:space="0" w:color="auto"/>
      </w:divBdr>
    </w:div>
    <w:div w:id="672027505">
      <w:bodyDiv w:val="1"/>
      <w:marLeft w:val="0"/>
      <w:marRight w:val="0"/>
      <w:marTop w:val="0"/>
      <w:marBottom w:val="0"/>
      <w:divBdr>
        <w:top w:val="none" w:sz="0" w:space="0" w:color="auto"/>
        <w:left w:val="none" w:sz="0" w:space="0" w:color="auto"/>
        <w:bottom w:val="none" w:sz="0" w:space="0" w:color="auto"/>
        <w:right w:val="none" w:sz="0" w:space="0" w:color="auto"/>
      </w:divBdr>
    </w:div>
    <w:div w:id="814758825">
      <w:bodyDiv w:val="1"/>
      <w:marLeft w:val="0"/>
      <w:marRight w:val="0"/>
      <w:marTop w:val="0"/>
      <w:marBottom w:val="0"/>
      <w:divBdr>
        <w:top w:val="none" w:sz="0" w:space="0" w:color="auto"/>
        <w:left w:val="none" w:sz="0" w:space="0" w:color="auto"/>
        <w:bottom w:val="none" w:sz="0" w:space="0" w:color="auto"/>
        <w:right w:val="none" w:sz="0" w:space="0" w:color="auto"/>
      </w:divBdr>
    </w:div>
    <w:div w:id="1113943464">
      <w:bodyDiv w:val="1"/>
      <w:marLeft w:val="0"/>
      <w:marRight w:val="0"/>
      <w:marTop w:val="0"/>
      <w:marBottom w:val="0"/>
      <w:divBdr>
        <w:top w:val="none" w:sz="0" w:space="0" w:color="auto"/>
        <w:left w:val="none" w:sz="0" w:space="0" w:color="auto"/>
        <w:bottom w:val="none" w:sz="0" w:space="0" w:color="auto"/>
        <w:right w:val="none" w:sz="0" w:space="0" w:color="auto"/>
      </w:divBdr>
    </w:div>
    <w:div w:id="1288394032">
      <w:bodyDiv w:val="1"/>
      <w:marLeft w:val="0"/>
      <w:marRight w:val="0"/>
      <w:marTop w:val="0"/>
      <w:marBottom w:val="0"/>
      <w:divBdr>
        <w:top w:val="none" w:sz="0" w:space="0" w:color="auto"/>
        <w:left w:val="none" w:sz="0" w:space="0" w:color="auto"/>
        <w:bottom w:val="none" w:sz="0" w:space="0" w:color="auto"/>
        <w:right w:val="none" w:sz="0" w:space="0" w:color="auto"/>
      </w:divBdr>
    </w:div>
    <w:div w:id="1383596385">
      <w:bodyDiv w:val="1"/>
      <w:marLeft w:val="0"/>
      <w:marRight w:val="0"/>
      <w:marTop w:val="0"/>
      <w:marBottom w:val="0"/>
      <w:divBdr>
        <w:top w:val="none" w:sz="0" w:space="0" w:color="auto"/>
        <w:left w:val="none" w:sz="0" w:space="0" w:color="auto"/>
        <w:bottom w:val="none" w:sz="0" w:space="0" w:color="auto"/>
        <w:right w:val="none" w:sz="0" w:space="0" w:color="auto"/>
      </w:divBdr>
    </w:div>
    <w:div w:id="189387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Driver-Jowitt</dc:creator>
  <cp:keywords/>
  <dc:description/>
  <cp:lastModifiedBy>Sarah Driver-Jowitt</cp:lastModifiedBy>
  <cp:revision>2</cp:revision>
  <dcterms:created xsi:type="dcterms:W3CDTF">2018-05-05T13:29:00Z</dcterms:created>
  <dcterms:modified xsi:type="dcterms:W3CDTF">2018-05-05T13:29:00Z</dcterms:modified>
</cp:coreProperties>
</file>